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66" w:lineRule="auto"/>
        <w:rPr>
          <w:highlight w:val="none"/>
        </w:rPr>
      </w:pPr>
      <w:r>
        <w:rPr>
          <w:spacing w:val="-15"/>
          <w:highlight w:val="none"/>
        </w:rPr>
        <w:t>广州市轻工技师学院</w:t>
      </w:r>
      <w:r>
        <w:rPr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3</w:t>
      </w:r>
      <w:r>
        <w:rPr>
          <w:spacing w:val="-14"/>
          <w:highlight w:val="none"/>
        </w:rPr>
        <w:t>年</w:t>
      </w:r>
      <w:r>
        <w:rPr>
          <w:rFonts w:hint="eastAsia"/>
          <w:spacing w:val="-14"/>
          <w:highlight w:val="none"/>
          <w:lang w:val="en-US" w:eastAsia="zh-CN"/>
        </w:rPr>
        <w:t>-2025年</w:t>
      </w:r>
      <w:r>
        <w:rPr>
          <w:spacing w:val="-14"/>
          <w:highlight w:val="none"/>
        </w:rPr>
        <w:t>网上竞价平台遴选公</w:t>
      </w:r>
      <w:r>
        <w:rPr>
          <w:rFonts w:hint="eastAsia"/>
          <w:spacing w:val="-14"/>
          <w:highlight w:val="none"/>
        </w:rPr>
        <w:t>告</w:t>
      </w:r>
    </w:p>
    <w:p>
      <w:pPr>
        <w:pStyle w:val="2"/>
        <w:spacing w:before="7"/>
        <w:rPr>
          <w:rFonts w:ascii="宋体"/>
          <w:sz w:val="54"/>
          <w:highlight w:val="none"/>
        </w:rPr>
      </w:pPr>
      <w:bookmarkStart w:id="0" w:name="_GoBack"/>
      <w:bookmarkEnd w:id="0"/>
    </w:p>
    <w:p>
      <w:pPr>
        <w:pStyle w:val="2"/>
        <w:tabs>
          <w:tab w:val="left" w:pos="8789"/>
        </w:tabs>
        <w:spacing w:line="600" w:lineRule="exact"/>
        <w:ind w:right="1"/>
        <w:jc w:val="center"/>
        <w:rPr>
          <w:b/>
          <w:color w:val="333333"/>
          <w:highlight w:val="none"/>
        </w:rPr>
      </w:pPr>
      <w:r>
        <w:rPr>
          <w:b/>
          <w:color w:val="333333"/>
          <w:highlight w:val="none"/>
        </w:rPr>
        <w:t>第一章</w:t>
      </w:r>
      <w:r>
        <w:rPr>
          <w:rFonts w:hint="eastAsia"/>
          <w:b/>
          <w:color w:val="333333"/>
          <w:highlight w:val="none"/>
        </w:rPr>
        <w:t xml:space="preserve"> </w:t>
      </w:r>
      <w:r>
        <w:rPr>
          <w:b/>
          <w:color w:val="333333"/>
          <w:highlight w:val="none"/>
        </w:rPr>
        <w:t>遴选申请人须</w:t>
      </w:r>
      <w:r>
        <w:rPr>
          <w:rFonts w:hint="eastAsia"/>
          <w:b/>
          <w:color w:val="333333"/>
          <w:highlight w:val="none"/>
        </w:rPr>
        <w:t>知</w:t>
      </w:r>
    </w:p>
    <w:p>
      <w:pPr>
        <w:pStyle w:val="2"/>
        <w:tabs>
          <w:tab w:val="left" w:pos="8789"/>
        </w:tabs>
        <w:spacing w:line="600" w:lineRule="exact"/>
        <w:ind w:right="1" w:firstLine="709"/>
        <w:jc w:val="both"/>
        <w:rPr>
          <w:highlight w:val="none"/>
        </w:rPr>
      </w:pPr>
      <w:r>
        <w:rPr>
          <w:color w:val="333333"/>
          <w:highlight w:val="none"/>
        </w:rPr>
        <w:t>一、项目概况</w:t>
      </w:r>
    </w:p>
    <w:p>
      <w:pPr>
        <w:pStyle w:val="2"/>
        <w:tabs>
          <w:tab w:val="left" w:pos="8789"/>
        </w:tabs>
        <w:spacing w:line="600" w:lineRule="exact"/>
        <w:ind w:right="1" w:firstLine="709"/>
        <w:jc w:val="both"/>
        <w:rPr>
          <w:highlight w:val="none"/>
        </w:rPr>
      </w:pPr>
      <w:r>
        <w:rPr>
          <w:color w:val="333333"/>
          <w:spacing w:val="-1"/>
          <w:highlight w:val="none"/>
        </w:rPr>
        <w:t>根据</w:t>
      </w:r>
      <w:r>
        <w:rPr>
          <w:rFonts w:hint="eastAsia" w:cs="宋体"/>
          <w:color w:val="333333"/>
          <w:spacing w:val="-1"/>
          <w:highlight w:val="none"/>
        </w:rPr>
        <w:t>广州市轻工技师学院</w:t>
      </w:r>
      <w:r>
        <w:rPr>
          <w:color w:val="333333"/>
          <w:spacing w:val="-1"/>
          <w:highlight w:val="none"/>
        </w:rPr>
        <w:t>采购工作需要，现对</w:t>
      </w:r>
      <w:r>
        <w:rPr>
          <w:rFonts w:hint="eastAsia" w:cs="宋体"/>
          <w:color w:val="333333"/>
          <w:spacing w:val="-1"/>
          <w:highlight w:val="none"/>
        </w:rPr>
        <w:t>广州市轻工技师学院</w:t>
      </w:r>
      <w:r>
        <w:rPr>
          <w:color w:val="333333"/>
          <w:spacing w:val="-7"/>
          <w:highlight w:val="none"/>
        </w:rPr>
        <w:t>网上竞价平台进行遴选，通过公开报名遴选确定</w:t>
      </w:r>
      <w:r>
        <w:rPr>
          <w:rFonts w:hint="eastAsia"/>
          <w:color w:val="333333"/>
          <w:highlight w:val="none"/>
        </w:rPr>
        <w:t>2</w:t>
      </w:r>
      <w:r>
        <w:rPr>
          <w:color w:val="333333"/>
          <w:spacing w:val="-22"/>
          <w:highlight w:val="none"/>
        </w:rPr>
        <w:t>个平台作为</w:t>
      </w:r>
      <w:r>
        <w:rPr>
          <w:rFonts w:hint="eastAsia" w:cs="宋体"/>
          <w:color w:val="333333"/>
          <w:spacing w:val="-22"/>
          <w:highlight w:val="none"/>
        </w:rPr>
        <w:t>广州市轻工技师学院</w:t>
      </w:r>
      <w:r>
        <w:rPr>
          <w:color w:val="333333"/>
          <w:spacing w:val="-22"/>
          <w:highlight w:val="none"/>
        </w:rPr>
        <w:t>网上竞价平台名录。</w:t>
      </w:r>
    </w:p>
    <w:p>
      <w:pPr>
        <w:pStyle w:val="2"/>
        <w:tabs>
          <w:tab w:val="left" w:pos="8789"/>
        </w:tabs>
        <w:spacing w:before="119"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本次遴选网上竞价平台服务期为</w:t>
      </w:r>
      <w:r>
        <w:rPr>
          <w:rFonts w:hint="eastAsia"/>
          <w:color w:val="333333"/>
          <w:highlight w:val="none"/>
          <w:lang w:val="en-US" w:eastAsia="zh-CN"/>
        </w:rPr>
        <w:t>3</w:t>
      </w:r>
      <w:r>
        <w:rPr>
          <w:color w:val="333333"/>
          <w:spacing w:val="-57"/>
          <w:highlight w:val="none"/>
        </w:rPr>
        <w:t>年</w:t>
      </w:r>
      <w:r>
        <w:rPr>
          <w:color w:val="333333"/>
          <w:spacing w:val="-15"/>
          <w:highlight w:val="none"/>
        </w:rPr>
        <w:t>。本次遴选采用综合评分方式，具体评分细则详见第二章遴选办法。</w:t>
      </w:r>
    </w:p>
    <w:p>
      <w:pPr>
        <w:pStyle w:val="2"/>
        <w:tabs>
          <w:tab w:val="left" w:pos="8789"/>
        </w:tabs>
        <w:spacing w:before="119"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二、网上竞价平台的资质要求</w:t>
      </w:r>
    </w:p>
    <w:p>
      <w:pPr>
        <w:pStyle w:val="2"/>
        <w:tabs>
          <w:tab w:val="left" w:pos="8789"/>
        </w:tabs>
        <w:spacing w:line="600" w:lineRule="exact"/>
        <w:ind w:right="1" w:firstLine="709"/>
        <w:rPr>
          <w:highlight w:val="none"/>
        </w:rPr>
      </w:pPr>
      <w:r>
        <w:rPr>
          <w:color w:val="333333"/>
          <w:w w:val="95"/>
          <w:highlight w:val="none"/>
        </w:rPr>
        <w:t>1</w:t>
      </w:r>
      <w:r>
        <w:rPr>
          <w:rFonts w:hint="eastAsia"/>
          <w:color w:val="333333"/>
          <w:w w:val="95"/>
          <w:highlight w:val="none"/>
          <w:lang w:val="en-US" w:eastAsia="zh-CN"/>
        </w:rPr>
        <w:t>.</w:t>
      </w:r>
      <w:r>
        <w:rPr>
          <w:color w:val="333333"/>
          <w:w w:val="95"/>
          <w:highlight w:val="none"/>
        </w:rPr>
        <w:t>申请人具有中华人民共和国工商行政管理部门颁发</w:t>
      </w:r>
      <w:r>
        <w:rPr>
          <w:color w:val="333333"/>
          <w:highlight w:val="none"/>
        </w:rPr>
        <w:t>的有效企业法人营业执照；</w:t>
      </w:r>
    </w:p>
    <w:p>
      <w:pPr>
        <w:pStyle w:val="2"/>
        <w:tabs>
          <w:tab w:val="left" w:pos="8789"/>
        </w:tabs>
        <w:spacing w:before="120"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2</w:t>
      </w:r>
      <w:r>
        <w:rPr>
          <w:rFonts w:hint="eastAsia"/>
          <w:color w:val="333333"/>
          <w:highlight w:val="none"/>
          <w:lang w:val="en-US" w:eastAsia="zh-CN"/>
        </w:rPr>
        <w:t>.</w:t>
      </w:r>
      <w:r>
        <w:rPr>
          <w:color w:val="333333"/>
          <w:highlight w:val="none"/>
        </w:rPr>
        <w:t>申请人应有网上竞价平台；</w:t>
      </w:r>
    </w:p>
    <w:p>
      <w:pPr>
        <w:pStyle w:val="2"/>
        <w:tabs>
          <w:tab w:val="left" w:pos="8789"/>
        </w:tabs>
        <w:spacing w:line="600" w:lineRule="exact"/>
        <w:ind w:right="1" w:firstLine="709"/>
        <w:jc w:val="both"/>
        <w:rPr>
          <w:highlight w:val="none"/>
        </w:rPr>
      </w:pPr>
      <w:r>
        <w:rPr>
          <w:color w:val="333333"/>
          <w:highlight w:val="none"/>
        </w:rPr>
        <w:t>3</w:t>
      </w:r>
      <w:r>
        <w:rPr>
          <w:rFonts w:hint="eastAsia"/>
          <w:color w:val="333333"/>
          <w:highlight w:val="none"/>
          <w:lang w:val="en-US" w:eastAsia="zh-CN"/>
        </w:rPr>
        <w:t>.</w:t>
      </w:r>
      <w:r>
        <w:rPr>
          <w:color w:val="333333"/>
          <w:highlight w:val="none"/>
        </w:rPr>
        <w:t>申请人参加政府采购活动前三年内未被列入“中国</w:t>
      </w:r>
      <w:r>
        <w:rPr>
          <w:color w:val="333333"/>
          <w:w w:val="95"/>
          <w:highlight w:val="none"/>
        </w:rPr>
        <w:t>政府采购”网站（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"http://www.ccgp.gov.cn/" \h </w:instrText>
      </w:r>
      <w:r>
        <w:rPr>
          <w:highlight w:val="none"/>
        </w:rPr>
        <w:fldChar w:fldCharType="separate"/>
      </w:r>
      <w:r>
        <w:rPr>
          <w:color w:val="0000FF"/>
          <w:w w:val="95"/>
          <w:highlight w:val="none"/>
        </w:rPr>
        <w:t>www.ccgp.gov.cn</w:t>
      </w:r>
      <w:r>
        <w:rPr>
          <w:color w:val="0000FF"/>
          <w:w w:val="95"/>
          <w:highlight w:val="none"/>
        </w:rPr>
        <w:fldChar w:fldCharType="end"/>
      </w:r>
      <w:r>
        <w:rPr>
          <w:color w:val="333333"/>
          <w:w w:val="95"/>
          <w:highlight w:val="none"/>
        </w:rPr>
        <w:t>）政府采购严重违法失</w:t>
      </w:r>
      <w:r>
        <w:rPr>
          <w:color w:val="333333"/>
          <w:highlight w:val="none"/>
        </w:rPr>
        <w:t>信行为记录名单；</w:t>
      </w:r>
    </w:p>
    <w:p>
      <w:pPr>
        <w:pStyle w:val="2"/>
        <w:tabs>
          <w:tab w:val="left" w:pos="8789"/>
        </w:tabs>
        <w:spacing w:before="120" w:line="600" w:lineRule="exact"/>
        <w:ind w:right="1" w:firstLine="709"/>
        <w:rPr>
          <w:color w:val="333333"/>
          <w:highlight w:val="none"/>
        </w:rPr>
      </w:pPr>
      <w:r>
        <w:rPr>
          <w:color w:val="333333"/>
          <w:highlight w:val="none"/>
        </w:rPr>
        <w:t>4</w:t>
      </w:r>
      <w:r>
        <w:rPr>
          <w:rFonts w:hint="eastAsia"/>
          <w:color w:val="333333"/>
          <w:highlight w:val="none"/>
          <w:lang w:val="en-US" w:eastAsia="zh-CN"/>
        </w:rPr>
        <w:t>.</w:t>
      </w:r>
      <w:r>
        <w:rPr>
          <w:color w:val="333333"/>
          <w:highlight w:val="none"/>
        </w:rPr>
        <w:t>本次遴选不接受联合体。</w:t>
      </w:r>
    </w:p>
    <w:p>
      <w:pPr>
        <w:pStyle w:val="2"/>
        <w:tabs>
          <w:tab w:val="left" w:pos="8789"/>
        </w:tabs>
        <w:spacing w:before="120" w:line="600" w:lineRule="exact"/>
        <w:ind w:right="1" w:firstLine="709"/>
        <w:rPr>
          <w:highlight w:val="none"/>
        </w:rPr>
      </w:pPr>
      <w:r>
        <w:rPr>
          <w:rFonts w:hint="eastAsia"/>
          <w:color w:val="333333"/>
          <w:highlight w:val="none"/>
        </w:rPr>
        <w:t>三</w:t>
      </w:r>
      <w:r>
        <w:rPr>
          <w:color w:val="333333"/>
          <w:highlight w:val="none"/>
        </w:rPr>
        <w:t>、遴选申请书</w:t>
      </w:r>
    </w:p>
    <w:p>
      <w:pPr>
        <w:tabs>
          <w:tab w:val="left" w:pos="8789"/>
        </w:tabs>
        <w:spacing w:line="600" w:lineRule="exact"/>
        <w:ind w:right="1" w:firstLine="709"/>
        <w:rPr>
          <w:sz w:val="32"/>
          <w:szCs w:val="32"/>
          <w:highlight w:val="none"/>
        </w:rPr>
        <w:sectPr>
          <w:type w:val="continuous"/>
          <w:pgSz w:w="11910" w:h="16840"/>
          <w:pgMar w:top="1440" w:right="1540" w:bottom="280" w:left="1580" w:header="720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1183"/>
          <w:tab w:val="left" w:pos="8789"/>
        </w:tabs>
        <w:spacing w:before="30"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pacing w:val="-1"/>
          <w:w w:val="95"/>
          <w:sz w:val="32"/>
          <w:szCs w:val="32"/>
          <w:highlight w:val="none"/>
        </w:rPr>
        <w:t>遴选申请人应编制遴选申请书。遴选申请书至少包括</w:t>
      </w:r>
      <w:r>
        <w:rPr>
          <w:color w:val="333333"/>
          <w:spacing w:val="-1"/>
          <w:sz w:val="32"/>
          <w:szCs w:val="32"/>
          <w:highlight w:val="none"/>
        </w:rPr>
        <w:t>以下内容：</w:t>
      </w:r>
    </w:p>
    <w:p>
      <w:pPr>
        <w:pStyle w:val="8"/>
        <w:numPr>
          <w:ilvl w:val="0"/>
          <w:numId w:val="2"/>
        </w:numPr>
        <w:tabs>
          <w:tab w:val="left" w:pos="1500"/>
          <w:tab w:val="left" w:pos="8789"/>
        </w:tabs>
        <w:spacing w:before="120"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企业营业执照；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法定代表人身份证明书或法定代表人授权委托书；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w w:val="95"/>
          <w:sz w:val="32"/>
          <w:szCs w:val="32"/>
          <w:highlight w:val="none"/>
        </w:rPr>
        <w:t>单位基本情况；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w w:val="95"/>
          <w:sz w:val="32"/>
          <w:szCs w:val="32"/>
          <w:highlight w:val="none"/>
        </w:rPr>
        <w:t>竞价服务方案；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拟投入技术人员（明确平台对接项目经理）；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before="1"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w w:val="95"/>
          <w:sz w:val="32"/>
          <w:szCs w:val="32"/>
          <w:highlight w:val="none"/>
        </w:rPr>
        <w:t>项目业绩；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w w:val="95"/>
          <w:sz w:val="32"/>
          <w:szCs w:val="32"/>
          <w:highlight w:val="none"/>
        </w:rPr>
        <w:t>企业实力；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竞价服务费；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其他文件。</w:t>
      </w:r>
    </w:p>
    <w:p>
      <w:pPr>
        <w:pStyle w:val="8"/>
        <w:numPr>
          <w:ilvl w:val="0"/>
          <w:numId w:val="1"/>
        </w:numPr>
        <w:tabs>
          <w:tab w:val="left" w:pos="1183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遴选文件数量及密封要求。</w:t>
      </w:r>
    </w:p>
    <w:p>
      <w:pPr>
        <w:pStyle w:val="8"/>
        <w:numPr>
          <w:ilvl w:val="0"/>
          <w:numId w:val="3"/>
        </w:numPr>
        <w:tabs>
          <w:tab w:val="left" w:pos="1661"/>
          <w:tab w:val="left" w:pos="8789"/>
        </w:tabs>
        <w:spacing w:before="1"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遴选文件应制作正本一份，副本</w:t>
      </w:r>
      <w:r>
        <w:rPr>
          <w:rFonts w:hint="eastAsia" w:cs="宋体"/>
          <w:color w:val="333333"/>
          <w:sz w:val="32"/>
          <w:szCs w:val="32"/>
          <w:highlight w:val="none"/>
        </w:rPr>
        <w:t>肆</w:t>
      </w:r>
      <w:r>
        <w:rPr>
          <w:color w:val="333333"/>
          <w:sz w:val="32"/>
          <w:szCs w:val="32"/>
          <w:highlight w:val="none"/>
        </w:rPr>
        <w:t>份。</w:t>
      </w:r>
    </w:p>
    <w:p>
      <w:pPr>
        <w:pStyle w:val="8"/>
        <w:numPr>
          <w:ilvl w:val="0"/>
          <w:numId w:val="3"/>
        </w:numPr>
        <w:tabs>
          <w:tab w:val="left" w:pos="1661"/>
          <w:tab w:val="left" w:pos="8789"/>
        </w:tabs>
        <w:spacing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遴选文件必须胶装并将正本和副本密封包装。</w:t>
      </w:r>
    </w:p>
    <w:p>
      <w:pPr>
        <w:pStyle w:val="8"/>
        <w:numPr>
          <w:ilvl w:val="0"/>
          <w:numId w:val="3"/>
        </w:numPr>
        <w:tabs>
          <w:tab w:val="left" w:pos="1661"/>
          <w:tab w:val="left" w:pos="8789"/>
        </w:tabs>
        <w:spacing w:before="259" w:line="600" w:lineRule="exact"/>
        <w:ind w:left="0" w:right="1" w:firstLine="709"/>
        <w:rPr>
          <w:sz w:val="32"/>
          <w:szCs w:val="32"/>
          <w:highlight w:val="none"/>
        </w:rPr>
      </w:pPr>
      <w:r>
        <w:rPr>
          <w:color w:val="333333"/>
          <w:sz w:val="32"/>
          <w:szCs w:val="32"/>
          <w:highlight w:val="none"/>
        </w:rPr>
        <w:t>包装上应当注明采购项目名称、企业名称和“在（遴选文件中规定的开标日期和时点）之前不得启封”的字样，封口处应加盖投标供应商印章。</w:t>
      </w:r>
    </w:p>
    <w:p>
      <w:pPr>
        <w:pStyle w:val="2"/>
        <w:tabs>
          <w:tab w:val="left" w:pos="8789"/>
        </w:tabs>
        <w:spacing w:before="119"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五、确定网上竞价平台</w:t>
      </w:r>
    </w:p>
    <w:p>
      <w:pPr>
        <w:tabs>
          <w:tab w:val="left" w:pos="8789"/>
        </w:tabs>
        <w:spacing w:line="600" w:lineRule="exact"/>
        <w:ind w:right="1" w:firstLine="709"/>
        <w:rPr>
          <w:sz w:val="32"/>
          <w:szCs w:val="32"/>
          <w:highlight w:val="none"/>
        </w:rPr>
        <w:sectPr>
          <w:pgSz w:w="11910" w:h="16840"/>
          <w:pgMar w:top="1500" w:right="1540" w:bottom="280" w:left="1580" w:header="720" w:footer="720" w:gutter="0"/>
          <w:cols w:space="720" w:num="1"/>
        </w:sectPr>
      </w:pPr>
    </w:p>
    <w:p>
      <w:pPr>
        <w:pStyle w:val="2"/>
        <w:tabs>
          <w:tab w:val="left" w:pos="8789"/>
        </w:tabs>
        <w:spacing w:before="30" w:line="600" w:lineRule="exact"/>
        <w:ind w:right="1" w:firstLine="709"/>
        <w:rPr>
          <w:color w:val="333333"/>
          <w:highlight w:val="none"/>
        </w:rPr>
      </w:pPr>
      <w:r>
        <w:rPr>
          <w:rFonts w:hint="eastAsia"/>
          <w:color w:val="333333"/>
          <w:highlight w:val="none"/>
        </w:rPr>
        <w:t>若</w:t>
      </w:r>
      <w:r>
        <w:rPr>
          <w:color w:val="333333"/>
          <w:spacing w:val="-1"/>
          <w:w w:val="95"/>
          <w:highlight w:val="none"/>
        </w:rPr>
        <w:t>遴选申请人</w:t>
      </w:r>
      <w:r>
        <w:rPr>
          <w:rFonts w:hint="eastAsia"/>
          <w:color w:val="333333"/>
          <w:spacing w:val="-1"/>
          <w:w w:val="95"/>
          <w:highlight w:val="none"/>
        </w:rPr>
        <w:t>只有1家或2家报名并符合</w:t>
      </w:r>
      <w:r>
        <w:rPr>
          <w:color w:val="333333"/>
          <w:spacing w:val="-1"/>
          <w:w w:val="95"/>
          <w:highlight w:val="none"/>
        </w:rPr>
        <w:t>遴选人</w:t>
      </w:r>
      <w:r>
        <w:rPr>
          <w:rFonts w:hint="eastAsia"/>
          <w:color w:val="333333"/>
          <w:spacing w:val="-1"/>
          <w:w w:val="95"/>
          <w:highlight w:val="none"/>
        </w:rPr>
        <w:t>要求，则确定该1家或2家</w:t>
      </w:r>
      <w:r>
        <w:rPr>
          <w:color w:val="333333"/>
          <w:highlight w:val="none"/>
        </w:rPr>
        <w:t>竞价平台作为</w:t>
      </w:r>
      <w:r>
        <w:rPr>
          <w:rFonts w:hint="eastAsia" w:cs="宋体"/>
          <w:color w:val="333333"/>
          <w:highlight w:val="none"/>
        </w:rPr>
        <w:t>广州市轻工技师学院</w:t>
      </w:r>
      <w:r>
        <w:rPr>
          <w:color w:val="333333"/>
          <w:highlight w:val="none"/>
        </w:rPr>
        <w:t>202</w:t>
      </w:r>
      <w:r>
        <w:rPr>
          <w:rFonts w:hint="eastAsia"/>
          <w:color w:val="333333"/>
          <w:highlight w:val="none"/>
          <w:lang w:val="en-US" w:eastAsia="zh-CN"/>
        </w:rPr>
        <w:t>3</w:t>
      </w:r>
      <w:r>
        <w:rPr>
          <w:color w:val="333333"/>
          <w:highlight w:val="none"/>
        </w:rPr>
        <w:t>年网上竞价平台名录</w:t>
      </w:r>
      <w:r>
        <w:rPr>
          <w:rFonts w:hint="eastAsia"/>
          <w:color w:val="333333"/>
          <w:highlight w:val="none"/>
        </w:rPr>
        <w:t>；</w:t>
      </w:r>
    </w:p>
    <w:p>
      <w:pPr>
        <w:pStyle w:val="2"/>
        <w:tabs>
          <w:tab w:val="left" w:pos="8789"/>
        </w:tabs>
        <w:spacing w:before="30" w:line="600" w:lineRule="exact"/>
        <w:ind w:right="1" w:firstLine="709"/>
        <w:rPr>
          <w:color w:val="333333"/>
          <w:highlight w:val="none"/>
        </w:rPr>
      </w:pPr>
      <w:r>
        <w:rPr>
          <w:rFonts w:hint="eastAsia"/>
          <w:color w:val="333333"/>
          <w:highlight w:val="none"/>
        </w:rPr>
        <w:t>若</w:t>
      </w:r>
      <w:r>
        <w:rPr>
          <w:color w:val="333333"/>
          <w:spacing w:val="-1"/>
          <w:w w:val="95"/>
          <w:highlight w:val="none"/>
        </w:rPr>
        <w:t>遴选申请人</w:t>
      </w:r>
      <w:r>
        <w:rPr>
          <w:rFonts w:hint="eastAsia"/>
          <w:color w:val="333333"/>
          <w:spacing w:val="-1"/>
          <w:w w:val="95"/>
          <w:highlight w:val="none"/>
        </w:rPr>
        <w:t>超过2家报名并符合</w:t>
      </w:r>
      <w:r>
        <w:rPr>
          <w:color w:val="333333"/>
          <w:spacing w:val="-1"/>
          <w:w w:val="95"/>
          <w:highlight w:val="none"/>
        </w:rPr>
        <w:t>遴选人</w:t>
      </w:r>
      <w:r>
        <w:rPr>
          <w:rFonts w:hint="eastAsia"/>
          <w:color w:val="333333"/>
          <w:spacing w:val="-1"/>
          <w:w w:val="95"/>
          <w:highlight w:val="none"/>
        </w:rPr>
        <w:t>要求，</w:t>
      </w:r>
      <w:r>
        <w:rPr>
          <w:color w:val="333333"/>
          <w:highlight w:val="none"/>
        </w:rPr>
        <w:t>按综合评分法，遴选人将根据得分由高到低的顺序确定得分前</w:t>
      </w:r>
      <w:r>
        <w:rPr>
          <w:rFonts w:hint="eastAsia"/>
          <w:color w:val="333333"/>
          <w:highlight w:val="none"/>
        </w:rPr>
        <w:t>二</w:t>
      </w:r>
      <w:r>
        <w:rPr>
          <w:color w:val="333333"/>
          <w:highlight w:val="none"/>
        </w:rPr>
        <w:t>的竞价平台作为</w:t>
      </w:r>
      <w:r>
        <w:rPr>
          <w:rFonts w:hint="eastAsia" w:cs="宋体"/>
          <w:color w:val="333333"/>
          <w:highlight w:val="none"/>
        </w:rPr>
        <w:t>广州市轻工技师学院</w:t>
      </w:r>
      <w:r>
        <w:rPr>
          <w:color w:val="333333"/>
          <w:highlight w:val="none"/>
        </w:rPr>
        <w:t>202</w:t>
      </w:r>
      <w:r>
        <w:rPr>
          <w:rFonts w:hint="eastAsia"/>
          <w:color w:val="333333"/>
          <w:highlight w:val="none"/>
          <w:lang w:val="en-US" w:eastAsia="zh-CN"/>
        </w:rPr>
        <w:t>3</w:t>
      </w:r>
      <w:r>
        <w:rPr>
          <w:color w:val="333333"/>
          <w:highlight w:val="none"/>
        </w:rPr>
        <w:t>年网上竞价平台名录。</w:t>
      </w:r>
    </w:p>
    <w:p>
      <w:pPr>
        <w:pStyle w:val="2"/>
        <w:tabs>
          <w:tab w:val="left" w:pos="8789"/>
        </w:tabs>
        <w:spacing w:before="119"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六、网上竞价平台考核条款</w:t>
      </w:r>
    </w:p>
    <w:p>
      <w:pPr>
        <w:pStyle w:val="2"/>
        <w:tabs>
          <w:tab w:val="left" w:pos="8789"/>
        </w:tabs>
        <w:spacing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网上竞价平台管理参考《广州市轻工技师学院电子交易平台网上竞价指引》。</w:t>
      </w:r>
    </w:p>
    <w:p>
      <w:pPr>
        <w:pStyle w:val="2"/>
        <w:tabs>
          <w:tab w:val="left" w:pos="8789"/>
        </w:tabs>
        <w:spacing w:before="120"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七、遴选报名</w:t>
      </w:r>
    </w:p>
    <w:p>
      <w:pPr>
        <w:pStyle w:val="2"/>
        <w:tabs>
          <w:tab w:val="left" w:pos="8789"/>
        </w:tabs>
        <w:spacing w:line="600" w:lineRule="exact"/>
        <w:ind w:right="1" w:firstLine="709"/>
        <w:rPr>
          <w:color w:val="333333"/>
          <w:highlight w:val="none"/>
        </w:rPr>
      </w:pPr>
      <w:r>
        <w:rPr>
          <w:color w:val="333333"/>
          <w:highlight w:val="none"/>
        </w:rPr>
        <w:t>1.</w:t>
      </w:r>
      <w:r>
        <w:rPr>
          <w:rFonts w:hint="eastAsia" w:cs="宋体"/>
          <w:color w:val="333333"/>
          <w:highlight w:val="none"/>
        </w:rPr>
        <w:t>获取</w:t>
      </w:r>
      <w:r>
        <w:rPr>
          <w:color w:val="333333"/>
          <w:highlight w:val="none"/>
        </w:rPr>
        <w:t>遴选</w:t>
      </w:r>
      <w:r>
        <w:rPr>
          <w:rFonts w:hint="eastAsia" w:cs="宋体"/>
          <w:color w:val="333333"/>
          <w:highlight w:val="none"/>
        </w:rPr>
        <w:t>文件时间：</w:t>
      </w:r>
      <w:r>
        <w:rPr>
          <w:color w:val="333333"/>
          <w:highlight w:val="none"/>
        </w:rPr>
        <w:t>202</w:t>
      </w:r>
      <w:r>
        <w:rPr>
          <w:rFonts w:hint="eastAsia"/>
          <w:color w:val="333333"/>
          <w:highlight w:val="none"/>
          <w:lang w:val="en-US" w:eastAsia="zh-CN"/>
        </w:rPr>
        <w:t>2</w:t>
      </w:r>
      <w:r>
        <w:rPr>
          <w:rFonts w:hint="eastAsia" w:cs="宋体"/>
          <w:color w:val="333333"/>
          <w:highlight w:val="none"/>
        </w:rPr>
        <w:t>年</w:t>
      </w:r>
      <w:r>
        <w:rPr>
          <w:rFonts w:hint="eastAsia"/>
          <w:color w:val="333333"/>
          <w:highlight w:val="none"/>
          <w:lang w:val="en-US" w:eastAsia="zh-CN"/>
        </w:rPr>
        <w:t>12</w:t>
      </w:r>
      <w:r>
        <w:rPr>
          <w:rFonts w:hint="eastAsia" w:cs="宋体"/>
          <w:color w:val="333333"/>
          <w:highlight w:val="none"/>
        </w:rPr>
        <w:t>月</w:t>
      </w:r>
      <w:r>
        <w:rPr>
          <w:rFonts w:hint="eastAsia" w:cs="宋体"/>
          <w:color w:val="333333"/>
          <w:highlight w:val="none"/>
          <w:lang w:val="en-US" w:eastAsia="zh-CN"/>
        </w:rPr>
        <w:t>7</w:t>
      </w:r>
      <w:r>
        <w:rPr>
          <w:rFonts w:hint="eastAsia" w:cs="宋体"/>
          <w:color w:val="333333"/>
          <w:highlight w:val="none"/>
        </w:rPr>
        <w:t>日至</w:t>
      </w:r>
      <w:r>
        <w:rPr>
          <w:color w:val="333333"/>
          <w:highlight w:val="none"/>
        </w:rPr>
        <w:t>202</w:t>
      </w:r>
      <w:r>
        <w:rPr>
          <w:rFonts w:hint="eastAsia"/>
          <w:color w:val="333333"/>
          <w:highlight w:val="none"/>
        </w:rPr>
        <w:t>2</w:t>
      </w:r>
      <w:r>
        <w:rPr>
          <w:rFonts w:hint="eastAsia" w:cs="宋体"/>
          <w:color w:val="333333"/>
          <w:highlight w:val="none"/>
        </w:rPr>
        <w:t>年</w:t>
      </w:r>
      <w:r>
        <w:rPr>
          <w:rFonts w:hint="eastAsia"/>
          <w:color w:val="333333"/>
          <w:highlight w:val="none"/>
          <w:lang w:val="en-US" w:eastAsia="zh-CN"/>
        </w:rPr>
        <w:t>12</w:t>
      </w:r>
      <w:r>
        <w:rPr>
          <w:rFonts w:hint="eastAsia" w:cs="宋体"/>
          <w:color w:val="333333"/>
          <w:highlight w:val="none"/>
        </w:rPr>
        <w:t>月</w:t>
      </w:r>
      <w:r>
        <w:rPr>
          <w:rFonts w:hint="eastAsia" w:cs="宋体"/>
          <w:color w:val="333333"/>
          <w:highlight w:val="none"/>
          <w:lang w:val="en-US" w:eastAsia="zh-CN"/>
        </w:rPr>
        <w:t>9</w:t>
      </w:r>
      <w:r>
        <w:rPr>
          <w:rFonts w:hint="eastAsia" w:cs="宋体"/>
          <w:color w:val="333333"/>
          <w:highlight w:val="none"/>
        </w:rPr>
        <w:t>日</w:t>
      </w:r>
    </w:p>
    <w:p>
      <w:pPr>
        <w:pStyle w:val="2"/>
        <w:tabs>
          <w:tab w:val="left" w:pos="8789"/>
        </w:tabs>
        <w:spacing w:line="600" w:lineRule="exact"/>
        <w:ind w:right="1" w:firstLine="709"/>
        <w:rPr>
          <w:color w:val="333333"/>
          <w:highlight w:val="none"/>
        </w:rPr>
      </w:pPr>
      <w:r>
        <w:rPr>
          <w:color w:val="333333"/>
          <w:highlight w:val="none"/>
        </w:rPr>
        <w:t>2.</w:t>
      </w:r>
      <w:r>
        <w:rPr>
          <w:rFonts w:hint="eastAsia" w:cs="宋体"/>
          <w:color w:val="333333"/>
          <w:highlight w:val="none"/>
        </w:rPr>
        <w:t>获取</w:t>
      </w:r>
      <w:r>
        <w:rPr>
          <w:color w:val="333333"/>
          <w:highlight w:val="none"/>
        </w:rPr>
        <w:t>遴选</w:t>
      </w:r>
      <w:r>
        <w:rPr>
          <w:rFonts w:hint="eastAsia" w:cs="宋体"/>
          <w:color w:val="333333"/>
          <w:highlight w:val="none"/>
        </w:rPr>
        <w:t>文件方式</w:t>
      </w:r>
      <w:r>
        <w:rPr>
          <w:color w:val="333333"/>
          <w:highlight w:val="none"/>
        </w:rPr>
        <w:t>:</w:t>
      </w:r>
      <w:r>
        <w:rPr>
          <w:rFonts w:hint="eastAsia" w:cs="宋体"/>
          <w:color w:val="333333"/>
          <w:highlight w:val="none"/>
        </w:rPr>
        <w:t>广州市轻工技师学院网站</w:t>
      </w:r>
    </w:p>
    <w:p>
      <w:pPr>
        <w:pStyle w:val="2"/>
        <w:tabs>
          <w:tab w:val="left" w:pos="8789"/>
        </w:tabs>
        <w:spacing w:before="120" w:line="600" w:lineRule="exact"/>
        <w:ind w:right="1" w:firstLine="709"/>
        <w:rPr>
          <w:highlight w:val="none"/>
        </w:rPr>
      </w:pPr>
      <w:r>
        <w:rPr>
          <w:color w:val="333333"/>
          <w:highlight w:val="none"/>
        </w:rPr>
        <w:t>八、遴选申请文件的递交</w:t>
      </w:r>
    </w:p>
    <w:p>
      <w:pPr>
        <w:pStyle w:val="2"/>
        <w:tabs>
          <w:tab w:val="left" w:pos="8789"/>
        </w:tabs>
        <w:spacing w:line="600" w:lineRule="exact"/>
        <w:ind w:right="1" w:firstLine="709"/>
        <w:rPr>
          <w:color w:val="333333"/>
          <w:highlight w:val="none"/>
        </w:rPr>
      </w:pPr>
      <w:r>
        <w:rPr>
          <w:rFonts w:hint="eastAsia"/>
          <w:color w:val="333333"/>
          <w:highlight w:val="none"/>
        </w:rPr>
        <w:t>1</w:t>
      </w:r>
      <w:r>
        <w:rPr>
          <w:color w:val="333333"/>
          <w:highlight w:val="none"/>
        </w:rPr>
        <w:t>.</w:t>
      </w:r>
      <w:r>
        <w:rPr>
          <w:rFonts w:hint="eastAsia" w:cs="宋体"/>
          <w:color w:val="333333"/>
          <w:highlight w:val="none"/>
        </w:rPr>
        <w:t>递交</w:t>
      </w:r>
      <w:r>
        <w:rPr>
          <w:color w:val="333333"/>
          <w:highlight w:val="none"/>
        </w:rPr>
        <w:t>遴选</w:t>
      </w:r>
      <w:r>
        <w:rPr>
          <w:rFonts w:hint="eastAsia"/>
          <w:color w:val="333333"/>
          <w:highlight w:val="none"/>
        </w:rPr>
        <w:t>申请</w:t>
      </w:r>
      <w:r>
        <w:rPr>
          <w:rFonts w:hint="eastAsia" w:cs="宋体"/>
          <w:color w:val="333333"/>
          <w:highlight w:val="none"/>
        </w:rPr>
        <w:t>文件时间：</w:t>
      </w:r>
      <w:r>
        <w:rPr>
          <w:color w:val="333333"/>
          <w:highlight w:val="none"/>
        </w:rPr>
        <w:t>202</w:t>
      </w:r>
      <w:r>
        <w:rPr>
          <w:rFonts w:hint="eastAsia"/>
          <w:color w:val="333333"/>
          <w:highlight w:val="none"/>
        </w:rPr>
        <w:t>2</w:t>
      </w:r>
      <w:r>
        <w:rPr>
          <w:rFonts w:hint="eastAsia" w:cs="宋体"/>
          <w:color w:val="333333"/>
          <w:highlight w:val="none"/>
        </w:rPr>
        <w:t>年</w:t>
      </w:r>
      <w:r>
        <w:rPr>
          <w:rFonts w:hint="eastAsia"/>
          <w:color w:val="333333"/>
          <w:highlight w:val="none"/>
          <w:lang w:val="en-US" w:eastAsia="zh-CN"/>
        </w:rPr>
        <w:t xml:space="preserve"> 12</w:t>
      </w:r>
      <w:r>
        <w:rPr>
          <w:rFonts w:hint="eastAsia" w:cs="宋体"/>
          <w:color w:val="333333"/>
          <w:highlight w:val="none"/>
        </w:rPr>
        <w:t>月</w:t>
      </w:r>
      <w:r>
        <w:rPr>
          <w:rFonts w:hint="eastAsia" w:cs="宋体"/>
          <w:color w:val="333333"/>
          <w:highlight w:val="none"/>
          <w:lang w:val="en-US" w:eastAsia="zh-CN"/>
        </w:rPr>
        <w:t xml:space="preserve">12 </w:t>
      </w:r>
      <w:r>
        <w:rPr>
          <w:rFonts w:hint="eastAsia" w:cs="宋体"/>
          <w:color w:val="333333"/>
          <w:highlight w:val="none"/>
        </w:rPr>
        <w:t>日</w:t>
      </w:r>
      <w:r>
        <w:rPr>
          <w:color w:val="333333"/>
          <w:highlight w:val="none"/>
        </w:rPr>
        <w:t>11:30</w:t>
      </w:r>
      <w:r>
        <w:rPr>
          <w:rFonts w:hint="eastAsia"/>
          <w:color w:val="333333"/>
          <w:highlight w:val="none"/>
        </w:rPr>
        <w:t>前</w:t>
      </w:r>
      <w:r>
        <w:rPr>
          <w:color w:val="333333"/>
          <w:highlight w:val="none"/>
        </w:rPr>
        <w:t>，逾期不受理。</w:t>
      </w:r>
    </w:p>
    <w:p>
      <w:pPr>
        <w:pStyle w:val="2"/>
        <w:tabs>
          <w:tab w:val="left" w:pos="8789"/>
        </w:tabs>
        <w:spacing w:line="600" w:lineRule="exact"/>
        <w:ind w:right="1" w:firstLine="709"/>
        <w:rPr>
          <w:color w:val="333333"/>
          <w:highlight w:val="none"/>
        </w:rPr>
      </w:pPr>
      <w:r>
        <w:rPr>
          <w:rFonts w:hint="eastAsia"/>
          <w:color w:val="333333"/>
          <w:highlight w:val="none"/>
        </w:rPr>
        <w:t>2</w:t>
      </w:r>
      <w:r>
        <w:rPr>
          <w:color w:val="333333"/>
          <w:highlight w:val="none"/>
        </w:rPr>
        <w:t>.</w:t>
      </w:r>
      <w:r>
        <w:rPr>
          <w:rFonts w:hint="eastAsia" w:cs="宋体"/>
          <w:color w:val="333333"/>
          <w:highlight w:val="none"/>
        </w:rPr>
        <w:t>递交</w:t>
      </w:r>
      <w:r>
        <w:rPr>
          <w:color w:val="333333"/>
          <w:highlight w:val="none"/>
        </w:rPr>
        <w:t>遴选</w:t>
      </w:r>
      <w:r>
        <w:rPr>
          <w:rFonts w:hint="eastAsia"/>
          <w:color w:val="333333"/>
          <w:highlight w:val="none"/>
        </w:rPr>
        <w:t>申请</w:t>
      </w:r>
      <w:r>
        <w:rPr>
          <w:rFonts w:hint="eastAsia" w:cs="宋体"/>
          <w:color w:val="333333"/>
          <w:highlight w:val="none"/>
        </w:rPr>
        <w:t>文件地点</w:t>
      </w:r>
      <w:r>
        <w:rPr>
          <w:color w:val="333333"/>
          <w:highlight w:val="none"/>
        </w:rPr>
        <w:t>:</w:t>
      </w:r>
      <w:r>
        <w:rPr>
          <w:rFonts w:hint="eastAsia" w:cs="宋体"/>
          <w:color w:val="333333"/>
          <w:highlight w:val="none"/>
        </w:rPr>
        <w:t>广州市海珠区滨江中路</w:t>
      </w:r>
      <w:r>
        <w:rPr>
          <w:color w:val="333333"/>
          <w:highlight w:val="none"/>
        </w:rPr>
        <w:t>272</w:t>
      </w:r>
      <w:r>
        <w:rPr>
          <w:rFonts w:hint="eastAsia" w:cs="宋体"/>
          <w:color w:val="333333"/>
          <w:highlight w:val="none"/>
        </w:rPr>
        <w:t>号市轻工技师学院</w:t>
      </w:r>
      <w:r>
        <w:rPr>
          <w:color w:val="333333"/>
          <w:highlight w:val="none"/>
        </w:rPr>
        <w:t>4</w:t>
      </w:r>
      <w:r>
        <w:rPr>
          <w:rFonts w:hint="eastAsia" w:cs="宋体"/>
          <w:color w:val="333333"/>
          <w:highlight w:val="none"/>
        </w:rPr>
        <w:t>号楼</w:t>
      </w:r>
      <w:r>
        <w:rPr>
          <w:color w:val="333333"/>
          <w:highlight w:val="none"/>
        </w:rPr>
        <w:t>4103</w:t>
      </w:r>
      <w:r>
        <w:rPr>
          <w:rFonts w:hint="eastAsia" w:cs="宋体"/>
          <w:color w:val="333333"/>
          <w:highlight w:val="none"/>
        </w:rPr>
        <w:t>总务处</w:t>
      </w:r>
    </w:p>
    <w:p>
      <w:pPr>
        <w:pStyle w:val="2"/>
        <w:tabs>
          <w:tab w:val="left" w:pos="8789"/>
        </w:tabs>
        <w:spacing w:line="600" w:lineRule="exact"/>
        <w:ind w:right="1" w:firstLine="709"/>
        <w:rPr>
          <w:highlight w:val="none"/>
        </w:rPr>
      </w:pPr>
      <w:r>
        <w:rPr>
          <w:rFonts w:hint="eastAsia"/>
          <w:color w:val="333333"/>
          <w:highlight w:val="none"/>
        </w:rPr>
        <w:t>3</w:t>
      </w:r>
      <w:r>
        <w:rPr>
          <w:color w:val="333333"/>
          <w:highlight w:val="none"/>
        </w:rPr>
        <w:t>.</w:t>
      </w:r>
      <w:r>
        <w:rPr>
          <w:rFonts w:hint="eastAsia" w:cs="宋体"/>
          <w:color w:val="333333"/>
          <w:highlight w:val="none"/>
        </w:rPr>
        <w:t>递交</w:t>
      </w:r>
      <w:r>
        <w:rPr>
          <w:color w:val="333333"/>
          <w:highlight w:val="none"/>
        </w:rPr>
        <w:t>遴选</w:t>
      </w:r>
      <w:r>
        <w:rPr>
          <w:rFonts w:hint="eastAsia"/>
          <w:color w:val="333333"/>
          <w:highlight w:val="none"/>
        </w:rPr>
        <w:t>申请</w:t>
      </w:r>
      <w:r>
        <w:rPr>
          <w:rFonts w:hint="eastAsia" w:cs="宋体"/>
          <w:color w:val="333333"/>
          <w:highlight w:val="none"/>
        </w:rPr>
        <w:t>文件联系人及电话：杨老师</w:t>
      </w:r>
      <w:r>
        <w:rPr>
          <w:color w:val="333333"/>
          <w:highlight w:val="none"/>
        </w:rPr>
        <w:t>020-32446309。</w:t>
      </w:r>
    </w:p>
    <w:p>
      <w:pPr>
        <w:pStyle w:val="2"/>
        <w:tabs>
          <w:tab w:val="left" w:pos="2430"/>
          <w:tab w:val="left" w:pos="8789"/>
        </w:tabs>
        <w:spacing w:line="600" w:lineRule="exact"/>
        <w:ind w:right="1"/>
        <w:jc w:val="center"/>
        <w:rPr>
          <w:b/>
          <w:highlight w:val="none"/>
        </w:rPr>
      </w:pPr>
      <w:r>
        <w:rPr>
          <w:b/>
          <w:color w:val="333333"/>
          <w:highlight w:val="none"/>
        </w:rPr>
        <w:t>第二章</w:t>
      </w:r>
      <w:r>
        <w:rPr>
          <w:rFonts w:hint="eastAsia"/>
          <w:b/>
          <w:color w:val="333333"/>
          <w:highlight w:val="none"/>
        </w:rPr>
        <w:t xml:space="preserve"> </w:t>
      </w:r>
      <w:r>
        <w:rPr>
          <w:b/>
          <w:color w:val="333333"/>
          <w:highlight w:val="none"/>
        </w:rPr>
        <w:t>遴选办法</w:t>
      </w:r>
    </w:p>
    <w:p>
      <w:pPr>
        <w:pStyle w:val="2"/>
        <w:tabs>
          <w:tab w:val="left" w:pos="8789"/>
        </w:tabs>
        <w:spacing w:before="1" w:line="600" w:lineRule="exact"/>
        <w:ind w:right="1" w:firstLine="709"/>
        <w:rPr>
          <w:highlight w:val="none"/>
        </w:rPr>
      </w:pPr>
      <w:r>
        <w:rPr>
          <w:color w:val="333333"/>
          <w:w w:val="95"/>
          <w:highlight w:val="none"/>
        </w:rPr>
        <w:t>1</w:t>
      </w:r>
      <w:r>
        <w:rPr>
          <w:rFonts w:hint="eastAsia"/>
          <w:color w:val="333333"/>
          <w:w w:val="95"/>
          <w:highlight w:val="none"/>
          <w:lang w:val="en-US" w:eastAsia="zh-CN"/>
        </w:rPr>
        <w:t>.</w:t>
      </w:r>
      <w:r>
        <w:rPr>
          <w:color w:val="333333"/>
          <w:w w:val="95"/>
          <w:highlight w:val="none"/>
        </w:rPr>
        <w:t>资格审查。评审小组根据遴选申请文件对遴选申请</w:t>
      </w:r>
      <w:r>
        <w:rPr>
          <w:color w:val="333333"/>
          <w:highlight w:val="none"/>
        </w:rPr>
        <w:t>人的资质进行审查，符合资质要求的进入到评审环节。</w:t>
      </w:r>
    </w:p>
    <w:p>
      <w:pPr>
        <w:pStyle w:val="2"/>
        <w:tabs>
          <w:tab w:val="left" w:pos="8789"/>
        </w:tabs>
        <w:spacing w:before="119" w:line="600" w:lineRule="exact"/>
        <w:ind w:right="1" w:firstLine="709"/>
        <w:rPr>
          <w:highlight w:val="none"/>
        </w:rPr>
      </w:pPr>
      <w:r>
        <w:rPr>
          <w:color w:val="333333"/>
          <w:w w:val="95"/>
          <w:highlight w:val="none"/>
        </w:rPr>
        <w:t>2</w:t>
      </w:r>
      <w:r>
        <w:rPr>
          <w:rFonts w:hint="eastAsia"/>
          <w:color w:val="333333"/>
          <w:w w:val="95"/>
          <w:highlight w:val="none"/>
          <w:lang w:val="en-US" w:eastAsia="zh-CN"/>
        </w:rPr>
        <w:t>.</w:t>
      </w:r>
      <w:r>
        <w:rPr>
          <w:color w:val="333333"/>
          <w:w w:val="95"/>
          <w:highlight w:val="none"/>
        </w:rPr>
        <w:t>进行评审。评委会对遴选申请文件进行评分，本次</w:t>
      </w:r>
      <w:r>
        <w:rPr>
          <w:color w:val="333333"/>
          <w:highlight w:val="none"/>
        </w:rPr>
        <w:t>遴选采用综合评分法，评分标准见下表。</w:t>
      </w:r>
    </w:p>
    <w:p>
      <w:pPr>
        <w:pStyle w:val="2"/>
        <w:tabs>
          <w:tab w:val="left" w:pos="8789"/>
        </w:tabs>
        <w:spacing w:before="120" w:line="600" w:lineRule="exact"/>
        <w:ind w:right="1" w:firstLine="709"/>
        <w:jc w:val="both"/>
        <w:rPr>
          <w:color w:val="333333"/>
          <w:spacing w:val="-22"/>
          <w:highlight w:val="none"/>
        </w:rPr>
      </w:pPr>
      <w:r>
        <w:rPr>
          <w:color w:val="333333"/>
          <w:w w:val="95"/>
          <w:highlight w:val="none"/>
        </w:rPr>
        <w:t>3</w:t>
      </w:r>
      <w:r>
        <w:rPr>
          <w:rFonts w:hint="eastAsia"/>
          <w:color w:val="333333"/>
          <w:w w:val="95"/>
          <w:highlight w:val="none"/>
          <w:lang w:val="en-US" w:eastAsia="zh-CN"/>
        </w:rPr>
        <w:t>.</w:t>
      </w:r>
      <w:r>
        <w:rPr>
          <w:color w:val="333333"/>
          <w:w w:val="95"/>
          <w:highlight w:val="none"/>
        </w:rPr>
        <w:t>确定名录。本次遴选根据得分由高到低的顺序确定</w:t>
      </w:r>
      <w:r>
        <w:rPr>
          <w:color w:val="333333"/>
          <w:spacing w:val="-5"/>
          <w:highlight w:val="none"/>
        </w:rPr>
        <w:t>得分前</w:t>
      </w:r>
      <w:r>
        <w:rPr>
          <w:rFonts w:hint="eastAsia"/>
          <w:color w:val="333333"/>
          <w:spacing w:val="-5"/>
          <w:highlight w:val="none"/>
        </w:rPr>
        <w:t>二</w:t>
      </w:r>
      <w:r>
        <w:rPr>
          <w:color w:val="333333"/>
          <w:spacing w:val="-5"/>
          <w:highlight w:val="none"/>
        </w:rPr>
        <w:t>的网上竞价平台作为</w:t>
      </w:r>
      <w:r>
        <w:rPr>
          <w:rFonts w:hint="eastAsia" w:cs="宋体"/>
          <w:color w:val="333333"/>
          <w:spacing w:val="-5"/>
          <w:highlight w:val="none"/>
        </w:rPr>
        <w:t>广州市轻工技师学院</w:t>
      </w:r>
      <w:r>
        <w:rPr>
          <w:color w:val="333333"/>
          <w:highlight w:val="none"/>
        </w:rPr>
        <w:t>2022</w:t>
      </w:r>
      <w:r>
        <w:rPr>
          <w:color w:val="333333"/>
          <w:spacing w:val="-22"/>
          <w:highlight w:val="none"/>
        </w:rPr>
        <w:t>年网上竞价平台名录。</w:t>
      </w:r>
    </w:p>
    <w:p>
      <w:pPr>
        <w:pStyle w:val="2"/>
        <w:tabs>
          <w:tab w:val="left" w:pos="8789"/>
        </w:tabs>
        <w:spacing w:before="120" w:line="600" w:lineRule="exact"/>
        <w:ind w:right="1"/>
        <w:jc w:val="center"/>
        <w:rPr>
          <w:b/>
          <w:color w:val="333333"/>
          <w:highlight w:val="none"/>
        </w:rPr>
      </w:pPr>
      <w:r>
        <w:rPr>
          <w:b/>
          <w:color w:val="333333"/>
          <w:highlight w:val="none"/>
        </w:rPr>
        <w:t>评分标准</w:t>
      </w:r>
    </w:p>
    <w:p>
      <w:pPr>
        <w:pStyle w:val="2"/>
        <w:tabs>
          <w:tab w:val="left" w:pos="8789"/>
        </w:tabs>
        <w:spacing w:before="120" w:line="600" w:lineRule="exact"/>
        <w:ind w:right="1"/>
        <w:jc w:val="center"/>
        <w:rPr>
          <w:b/>
          <w:color w:val="333333"/>
          <w:highlight w:val="none"/>
        </w:rPr>
      </w:pPr>
    </w:p>
    <w:tbl>
      <w:tblPr>
        <w:tblStyle w:val="7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60"/>
        <w:gridCol w:w="6687"/>
        <w:gridCol w:w="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20" w:type="dxa"/>
          </w:tcPr>
          <w:p>
            <w:pPr>
              <w:pStyle w:val="9"/>
              <w:spacing w:before="71" w:line="278" w:lineRule="auto"/>
              <w:ind w:left="99" w:right="99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序号</w:t>
            </w:r>
          </w:p>
        </w:tc>
        <w:tc>
          <w:tcPr>
            <w:tcW w:w="660" w:type="dxa"/>
          </w:tcPr>
          <w:p>
            <w:pPr>
              <w:pStyle w:val="9"/>
              <w:spacing w:before="71" w:line="278" w:lineRule="auto"/>
              <w:ind w:left="99" w:right="130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评分项目</w:t>
            </w:r>
          </w:p>
        </w:tc>
        <w:tc>
          <w:tcPr>
            <w:tcW w:w="6687" w:type="dxa"/>
          </w:tcPr>
          <w:p>
            <w:pPr>
              <w:pStyle w:val="9"/>
              <w:spacing w:before="10"/>
              <w:jc w:val="center"/>
              <w:rPr>
                <w:rFonts w:ascii="仿宋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99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评分内容</w:t>
            </w:r>
          </w:p>
        </w:tc>
        <w:tc>
          <w:tcPr>
            <w:tcW w:w="693" w:type="dxa"/>
          </w:tcPr>
          <w:p>
            <w:pPr>
              <w:pStyle w:val="9"/>
              <w:spacing w:before="10"/>
              <w:jc w:val="center"/>
              <w:rPr>
                <w:rFonts w:ascii="仿宋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1" w:right="65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660" w:type="dxa"/>
            <w:vMerge w:val="restart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9"/>
              <w:rPr>
                <w:rFonts w:ascii="仿宋"/>
                <w:sz w:val="24"/>
                <w:highlight w:val="none"/>
              </w:rPr>
            </w:pPr>
          </w:p>
          <w:p>
            <w:pPr>
              <w:pStyle w:val="9"/>
              <w:spacing w:line="278" w:lineRule="auto"/>
              <w:ind w:left="99" w:right="130"/>
              <w:jc w:val="both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竞价服务方案</w:t>
            </w:r>
          </w:p>
        </w:tc>
        <w:tc>
          <w:tcPr>
            <w:tcW w:w="6687" w:type="dxa"/>
            <w:vMerge w:val="restart"/>
          </w:tcPr>
          <w:p>
            <w:pPr>
              <w:pStyle w:val="9"/>
              <w:spacing w:before="70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评审小组根据以下评审要点对竞价服务方案进行评分：</w:t>
            </w:r>
          </w:p>
          <w:p>
            <w:pPr>
              <w:pStyle w:val="9"/>
              <w:spacing w:before="144" w:line="278" w:lineRule="auto"/>
              <w:ind w:left="99" w:right="170"/>
              <w:jc w:val="both"/>
              <w:rPr>
                <w:sz w:val="21"/>
                <w:highlight w:val="none"/>
              </w:rPr>
            </w:pPr>
            <w:r>
              <w:rPr>
                <w:w w:val="95"/>
                <w:sz w:val="21"/>
                <w:highlight w:val="none"/>
              </w:rPr>
              <w:t>1</w:t>
            </w:r>
            <w:r>
              <w:rPr>
                <w:rFonts w:hint="eastAsia"/>
                <w:w w:val="95"/>
                <w:sz w:val="21"/>
                <w:highlight w:val="none"/>
                <w:lang w:val="en-US" w:eastAsia="zh-CN"/>
              </w:rPr>
              <w:t>.</w:t>
            </w:r>
            <w:r>
              <w:rPr>
                <w:w w:val="95"/>
                <w:sz w:val="21"/>
                <w:highlight w:val="none"/>
              </w:rPr>
              <w:t>竞价服务方案（不仅限于：审核用户需求和合同样本、编制竞价文</w:t>
            </w:r>
            <w:r>
              <w:rPr>
                <w:sz w:val="21"/>
                <w:highlight w:val="none"/>
              </w:rPr>
              <w:t>件、审核供应商资格条件和报价文件）（20</w:t>
            </w:r>
            <w:r>
              <w:rPr>
                <w:spacing w:val="-30"/>
                <w:sz w:val="21"/>
                <w:highlight w:val="none"/>
              </w:rPr>
              <w:t>分</w:t>
            </w:r>
            <w:r>
              <w:rPr>
                <w:sz w:val="21"/>
                <w:highlight w:val="none"/>
              </w:rPr>
              <w:t>）。优：20</w:t>
            </w:r>
            <w:r>
              <w:rPr>
                <w:spacing w:val="-12"/>
                <w:sz w:val="21"/>
                <w:highlight w:val="none"/>
              </w:rPr>
              <w:t>分；良：</w:t>
            </w:r>
            <w:r>
              <w:rPr>
                <w:sz w:val="21"/>
                <w:highlight w:val="none"/>
              </w:rPr>
              <w:t>15分；一般：10</w:t>
            </w:r>
            <w:r>
              <w:rPr>
                <w:spacing w:val="-12"/>
                <w:sz w:val="21"/>
                <w:highlight w:val="none"/>
              </w:rPr>
              <w:t>分；差：</w:t>
            </w:r>
            <w:r>
              <w:rPr>
                <w:sz w:val="21"/>
                <w:highlight w:val="none"/>
              </w:rPr>
              <w:t>5</w:t>
            </w:r>
            <w:r>
              <w:rPr>
                <w:spacing w:val="-9"/>
                <w:sz w:val="21"/>
                <w:highlight w:val="none"/>
              </w:rPr>
              <w:t>分；未提供：</w:t>
            </w:r>
            <w:r>
              <w:rPr>
                <w:sz w:val="21"/>
                <w:highlight w:val="none"/>
              </w:rPr>
              <w:t>0分。</w:t>
            </w:r>
          </w:p>
          <w:p>
            <w:pPr>
              <w:pStyle w:val="9"/>
              <w:spacing w:before="100" w:line="278" w:lineRule="auto"/>
              <w:ind w:left="99" w:right="-15" w:firstLine="208"/>
              <w:rPr>
                <w:sz w:val="21"/>
                <w:highlight w:val="none"/>
              </w:rPr>
            </w:pPr>
            <w:r>
              <w:rPr>
                <w:spacing w:val="-12"/>
                <w:sz w:val="21"/>
                <w:highlight w:val="none"/>
              </w:rPr>
              <w:t>注：承诺依法依规根据用户需求编制竞价文件才能得分，提供承诺函，格式自定。</w:t>
            </w:r>
          </w:p>
          <w:p>
            <w:pPr>
              <w:pStyle w:val="9"/>
              <w:spacing w:before="98" w:line="278" w:lineRule="auto"/>
              <w:ind w:left="99" w:right="-15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2</w:t>
            </w:r>
            <w:r>
              <w:rPr>
                <w:rFonts w:hint="eastAsia"/>
                <w:color w:val="33333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z w:val="21"/>
                <w:highlight w:val="none"/>
              </w:rPr>
              <w:t>时间计划表（不仅限于：响应时间、编制竞价文件时间、审核结果时间</w:t>
            </w:r>
            <w:r>
              <w:rPr>
                <w:color w:val="333333"/>
                <w:spacing w:val="-4"/>
                <w:sz w:val="21"/>
                <w:highlight w:val="none"/>
              </w:rPr>
              <w:t>）（5</w:t>
            </w:r>
            <w:r>
              <w:rPr>
                <w:color w:val="333333"/>
                <w:spacing w:val="-29"/>
                <w:sz w:val="21"/>
                <w:highlight w:val="none"/>
              </w:rPr>
              <w:t>分</w:t>
            </w:r>
            <w:r>
              <w:rPr>
                <w:color w:val="333333"/>
                <w:spacing w:val="-5"/>
                <w:sz w:val="21"/>
                <w:highlight w:val="none"/>
              </w:rPr>
              <w:t>）</w:t>
            </w:r>
            <w:r>
              <w:rPr>
                <w:color w:val="333333"/>
                <w:spacing w:val="-3"/>
                <w:sz w:val="21"/>
                <w:highlight w:val="none"/>
              </w:rPr>
              <w:t>。优：5</w:t>
            </w:r>
            <w:r>
              <w:rPr>
                <w:color w:val="333333"/>
                <w:spacing w:val="-14"/>
                <w:sz w:val="21"/>
                <w:highlight w:val="none"/>
              </w:rPr>
              <w:t>分；良：</w:t>
            </w:r>
            <w:r>
              <w:rPr>
                <w:color w:val="333333"/>
                <w:spacing w:val="-3"/>
                <w:sz w:val="21"/>
                <w:highlight w:val="none"/>
              </w:rPr>
              <w:t>4</w:t>
            </w:r>
            <w:r>
              <w:rPr>
                <w:color w:val="333333"/>
                <w:spacing w:val="-12"/>
                <w:sz w:val="21"/>
                <w:highlight w:val="none"/>
              </w:rPr>
              <w:t>分；一般：</w:t>
            </w:r>
            <w:r>
              <w:rPr>
                <w:color w:val="333333"/>
                <w:spacing w:val="-3"/>
                <w:sz w:val="21"/>
                <w:highlight w:val="none"/>
              </w:rPr>
              <w:t>2</w:t>
            </w:r>
            <w:r>
              <w:rPr>
                <w:color w:val="333333"/>
                <w:spacing w:val="-14"/>
                <w:sz w:val="21"/>
                <w:highlight w:val="none"/>
              </w:rPr>
              <w:t>分；差：</w:t>
            </w:r>
            <w:r>
              <w:rPr>
                <w:color w:val="333333"/>
                <w:spacing w:val="-4"/>
                <w:sz w:val="21"/>
                <w:highlight w:val="none"/>
              </w:rPr>
              <w:t>1</w:t>
            </w:r>
            <w:r>
              <w:rPr>
                <w:color w:val="333333"/>
                <w:spacing w:val="-10"/>
                <w:sz w:val="21"/>
                <w:highlight w:val="none"/>
              </w:rPr>
              <w:t>分；未提供：0</w:t>
            </w:r>
            <w:r>
              <w:rPr>
                <w:color w:val="333333"/>
                <w:spacing w:val="-1"/>
                <w:sz w:val="21"/>
                <w:highlight w:val="none"/>
              </w:rPr>
              <w:t>分。</w:t>
            </w:r>
          </w:p>
          <w:p>
            <w:pPr>
              <w:pStyle w:val="9"/>
              <w:spacing w:before="101" w:line="278" w:lineRule="auto"/>
              <w:ind w:left="99" w:right="223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3</w:t>
            </w:r>
            <w:r>
              <w:rPr>
                <w:rFonts w:hint="eastAsia"/>
                <w:color w:val="33333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z w:val="21"/>
                <w:highlight w:val="none"/>
              </w:rPr>
              <w:t>网上竞价平台保密措施。（5</w:t>
            </w:r>
            <w:r>
              <w:rPr>
                <w:color w:val="333333"/>
                <w:spacing w:val="-29"/>
                <w:sz w:val="21"/>
                <w:highlight w:val="none"/>
              </w:rPr>
              <w:t>分</w:t>
            </w:r>
            <w:r>
              <w:rPr>
                <w:color w:val="333333"/>
                <w:sz w:val="21"/>
                <w:highlight w:val="none"/>
              </w:rPr>
              <w:t>）。优：5</w:t>
            </w:r>
            <w:r>
              <w:rPr>
                <w:color w:val="333333"/>
                <w:spacing w:val="-12"/>
                <w:sz w:val="21"/>
                <w:highlight w:val="none"/>
              </w:rPr>
              <w:t>分；良：</w:t>
            </w:r>
            <w:r>
              <w:rPr>
                <w:color w:val="333333"/>
                <w:sz w:val="21"/>
                <w:highlight w:val="none"/>
              </w:rPr>
              <w:t>4</w:t>
            </w:r>
            <w:r>
              <w:rPr>
                <w:color w:val="333333"/>
                <w:spacing w:val="-10"/>
                <w:sz w:val="21"/>
                <w:highlight w:val="none"/>
              </w:rPr>
              <w:t>分；一般：</w:t>
            </w:r>
            <w:r>
              <w:rPr>
                <w:color w:val="333333"/>
                <w:sz w:val="21"/>
                <w:highlight w:val="none"/>
              </w:rPr>
              <w:t>2分；差：1</w:t>
            </w:r>
            <w:r>
              <w:rPr>
                <w:color w:val="333333"/>
                <w:spacing w:val="-9"/>
                <w:sz w:val="21"/>
                <w:highlight w:val="none"/>
              </w:rPr>
              <w:t>分；未提供：</w:t>
            </w:r>
            <w:r>
              <w:rPr>
                <w:color w:val="333333"/>
                <w:sz w:val="21"/>
                <w:highlight w:val="none"/>
              </w:rPr>
              <w:t>0分。</w:t>
            </w:r>
          </w:p>
          <w:p>
            <w:pPr>
              <w:pStyle w:val="9"/>
              <w:spacing w:before="101"/>
              <w:ind w:left="99" w:right="-15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4</w:t>
            </w:r>
            <w:r>
              <w:rPr>
                <w:rFonts w:hint="eastAsia"/>
                <w:color w:val="333333"/>
                <w:spacing w:val="-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pacing w:val="-3"/>
                <w:sz w:val="21"/>
                <w:highlight w:val="none"/>
              </w:rPr>
              <w:t>档案管理</w:t>
            </w:r>
            <w:r>
              <w:rPr>
                <w:color w:val="333333"/>
                <w:sz w:val="21"/>
                <w:highlight w:val="none"/>
              </w:rPr>
              <w:t>（档案资料完整性和整理时间</w:t>
            </w:r>
            <w:r>
              <w:rPr>
                <w:color w:val="333333"/>
                <w:spacing w:val="-15"/>
                <w:sz w:val="21"/>
                <w:highlight w:val="none"/>
              </w:rPr>
              <w:t>）</w:t>
            </w:r>
            <w:r>
              <w:rPr>
                <w:color w:val="333333"/>
                <w:spacing w:val="-32"/>
                <w:sz w:val="21"/>
                <w:highlight w:val="none"/>
              </w:rPr>
              <w:t>。</w:t>
            </w:r>
            <w:r>
              <w:rPr>
                <w:color w:val="333333"/>
                <w:sz w:val="21"/>
                <w:highlight w:val="none"/>
              </w:rPr>
              <w:t>（5</w:t>
            </w:r>
            <w:r>
              <w:rPr>
                <w:color w:val="333333"/>
                <w:spacing w:val="-32"/>
                <w:sz w:val="21"/>
                <w:highlight w:val="none"/>
              </w:rPr>
              <w:t>分</w:t>
            </w:r>
            <w:r>
              <w:rPr>
                <w:color w:val="333333"/>
                <w:spacing w:val="-15"/>
                <w:sz w:val="21"/>
                <w:highlight w:val="none"/>
              </w:rPr>
              <w:t>）</w:t>
            </w:r>
            <w:r>
              <w:rPr>
                <w:color w:val="333333"/>
                <w:spacing w:val="-9"/>
                <w:sz w:val="21"/>
                <w:highlight w:val="none"/>
              </w:rPr>
              <w:t>。优：5</w:t>
            </w:r>
            <w:r>
              <w:rPr>
                <w:color w:val="333333"/>
                <w:spacing w:val="-16"/>
                <w:sz w:val="21"/>
                <w:highlight w:val="none"/>
              </w:rPr>
              <w:t>分；良：</w:t>
            </w:r>
          </w:p>
          <w:p>
            <w:pPr>
              <w:pStyle w:val="9"/>
              <w:spacing w:before="42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4分；一般：2分；差：1分；未提供：0分。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8"/>
              <w:rPr>
                <w:rFonts w:ascii="仿宋"/>
                <w:sz w:val="24"/>
                <w:highlight w:val="none"/>
              </w:rPr>
            </w:pPr>
          </w:p>
          <w:p>
            <w:pPr>
              <w:pStyle w:val="9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w w:val="99"/>
                <w:sz w:val="21"/>
                <w:highlight w:val="none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8"/>
              <w:rPr>
                <w:rFonts w:ascii="仿宋"/>
                <w:sz w:val="24"/>
                <w:highlight w:val="none"/>
              </w:rPr>
            </w:pPr>
          </w:p>
          <w:p>
            <w:pPr>
              <w:pStyle w:val="9"/>
              <w:ind w:left="53" w:right="65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35分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20" w:type="dxa"/>
            <w:tcBorders>
              <w:bottom w:val="nil"/>
            </w:tcBorders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16"/>
                <w:highlight w:val="none"/>
              </w:rPr>
            </w:pPr>
          </w:p>
          <w:p>
            <w:pPr>
              <w:pStyle w:val="9"/>
              <w:spacing w:before="1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w w:val="99"/>
                <w:sz w:val="21"/>
                <w:highlight w:val="none"/>
              </w:rPr>
              <w:t>2</w:t>
            </w:r>
          </w:p>
        </w:tc>
        <w:tc>
          <w:tcPr>
            <w:tcW w:w="660" w:type="dxa"/>
            <w:vMerge w:val="restart"/>
          </w:tcPr>
          <w:p>
            <w:pPr>
              <w:pStyle w:val="9"/>
              <w:spacing w:before="8"/>
              <w:rPr>
                <w:rFonts w:ascii="仿宋"/>
                <w:sz w:val="28"/>
                <w:highlight w:val="none"/>
              </w:rPr>
            </w:pPr>
          </w:p>
          <w:p>
            <w:pPr>
              <w:pStyle w:val="9"/>
              <w:spacing w:line="278" w:lineRule="auto"/>
              <w:ind w:left="99" w:right="130"/>
              <w:jc w:val="both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投入技术人员</w:t>
            </w:r>
          </w:p>
        </w:tc>
        <w:tc>
          <w:tcPr>
            <w:tcW w:w="6687" w:type="dxa"/>
            <w:vMerge w:val="restart"/>
          </w:tcPr>
          <w:p>
            <w:pPr>
              <w:pStyle w:val="9"/>
              <w:spacing w:before="71" w:line="278" w:lineRule="auto"/>
              <w:ind w:left="99" w:right="171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rFonts w:hint="eastAsia"/>
                <w:color w:val="333333"/>
                <w:spacing w:val="-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pacing w:val="-3"/>
                <w:sz w:val="21"/>
                <w:highlight w:val="none"/>
              </w:rPr>
              <w:t>拟派项目经理具有政府采购代理工作经验和培训证书的得</w:t>
            </w:r>
            <w:r>
              <w:rPr>
                <w:color w:val="333333"/>
                <w:sz w:val="21"/>
                <w:highlight w:val="none"/>
              </w:rPr>
              <w:t>5</w:t>
            </w:r>
            <w:r>
              <w:rPr>
                <w:color w:val="333333"/>
                <w:spacing w:val="-15"/>
                <w:sz w:val="21"/>
                <w:highlight w:val="none"/>
              </w:rPr>
              <w:t>分，其他的不得分；</w:t>
            </w:r>
          </w:p>
          <w:p>
            <w:pPr>
              <w:pStyle w:val="9"/>
              <w:spacing w:before="100" w:line="367" w:lineRule="auto"/>
              <w:ind w:left="99" w:right="803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2</w:t>
            </w:r>
            <w:r>
              <w:rPr>
                <w:rFonts w:hint="eastAsia"/>
                <w:color w:val="333333"/>
                <w:spacing w:val="-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pacing w:val="-3"/>
                <w:sz w:val="21"/>
                <w:highlight w:val="none"/>
              </w:rPr>
              <w:t>网上竞价平台投入的技术人员，每人得</w:t>
            </w: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color w:val="333333"/>
                <w:spacing w:val="-17"/>
                <w:sz w:val="21"/>
                <w:highlight w:val="none"/>
              </w:rPr>
              <w:t>分，最高得</w:t>
            </w:r>
            <w:r>
              <w:rPr>
                <w:color w:val="333333"/>
                <w:sz w:val="21"/>
                <w:highlight w:val="none"/>
              </w:rPr>
              <w:t>5</w:t>
            </w:r>
            <w:r>
              <w:rPr>
                <w:color w:val="333333"/>
                <w:spacing w:val="-19"/>
                <w:sz w:val="21"/>
                <w:highlight w:val="none"/>
              </w:rPr>
              <w:t>分。注：提供聘任合同等相关材料加盖单位章。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16"/>
                <w:highlight w:val="none"/>
              </w:rPr>
            </w:pPr>
          </w:p>
          <w:p>
            <w:pPr>
              <w:pStyle w:val="9"/>
              <w:spacing w:before="1"/>
              <w:ind w:left="53" w:right="65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420" w:type="dxa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3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w w:val="99"/>
                <w:sz w:val="21"/>
                <w:highlight w:val="none"/>
              </w:rPr>
              <w:t>3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4"/>
              <w:rPr>
                <w:rFonts w:ascii="仿宋"/>
                <w:highlight w:val="none"/>
              </w:rPr>
            </w:pPr>
          </w:p>
          <w:p>
            <w:pPr>
              <w:pStyle w:val="9"/>
              <w:spacing w:before="1" w:line="367" w:lineRule="auto"/>
              <w:ind w:left="99" w:right="130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项目业绩</w:t>
            </w:r>
          </w:p>
        </w:tc>
        <w:tc>
          <w:tcPr>
            <w:tcW w:w="6687" w:type="dxa"/>
          </w:tcPr>
          <w:p>
            <w:pPr>
              <w:pStyle w:val="9"/>
              <w:spacing w:before="71" w:line="367" w:lineRule="auto"/>
              <w:ind w:left="99" w:right="803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rFonts w:hint="eastAsia"/>
                <w:color w:val="333333"/>
                <w:spacing w:val="-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pacing w:val="-3"/>
                <w:sz w:val="21"/>
                <w:highlight w:val="none"/>
              </w:rPr>
              <w:t>与</w:t>
            </w:r>
            <w:r>
              <w:rPr>
                <w:rFonts w:hint="eastAsia"/>
                <w:color w:val="333333"/>
                <w:spacing w:val="-3"/>
                <w:sz w:val="21"/>
                <w:highlight w:val="none"/>
              </w:rPr>
              <w:t>事业单位</w:t>
            </w:r>
            <w:r>
              <w:rPr>
                <w:color w:val="333333"/>
                <w:spacing w:val="-3"/>
                <w:sz w:val="21"/>
                <w:highlight w:val="none"/>
              </w:rPr>
              <w:t>签订竞价代理协议的得</w:t>
            </w: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color w:val="333333"/>
                <w:spacing w:val="-17"/>
                <w:sz w:val="21"/>
                <w:highlight w:val="none"/>
              </w:rPr>
              <w:t>分，最高得</w:t>
            </w:r>
            <w:r>
              <w:rPr>
                <w:color w:val="333333"/>
                <w:sz w:val="21"/>
                <w:highlight w:val="none"/>
              </w:rPr>
              <w:t>5</w:t>
            </w:r>
            <w:r>
              <w:rPr>
                <w:color w:val="333333"/>
                <w:spacing w:val="-19"/>
                <w:sz w:val="21"/>
                <w:highlight w:val="none"/>
              </w:rPr>
              <w:t>分；注：提供竞价代理协议复印件和</w:t>
            </w:r>
          </w:p>
          <w:p>
            <w:pPr>
              <w:pStyle w:val="9"/>
              <w:spacing w:line="367" w:lineRule="auto"/>
              <w:ind w:left="99" w:right="488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2</w:t>
            </w:r>
            <w:r>
              <w:rPr>
                <w:rFonts w:hint="eastAsia"/>
                <w:color w:val="333333"/>
                <w:spacing w:val="-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pacing w:val="-3"/>
                <w:sz w:val="21"/>
                <w:highlight w:val="none"/>
              </w:rPr>
              <w:t>近两年来代理竞价项目的，每个项目得</w:t>
            </w:r>
            <w:r>
              <w:rPr>
                <w:color w:val="333333"/>
                <w:sz w:val="21"/>
                <w:highlight w:val="none"/>
              </w:rPr>
              <w:t>0.1</w:t>
            </w:r>
            <w:r>
              <w:rPr>
                <w:color w:val="333333"/>
                <w:spacing w:val="-17"/>
                <w:sz w:val="21"/>
                <w:highlight w:val="none"/>
              </w:rPr>
              <w:t>分，最高得</w:t>
            </w:r>
            <w:r>
              <w:rPr>
                <w:color w:val="333333"/>
                <w:sz w:val="21"/>
                <w:highlight w:val="none"/>
              </w:rPr>
              <w:t>20</w:t>
            </w:r>
            <w:r>
              <w:rPr>
                <w:color w:val="333333"/>
                <w:spacing w:val="-20"/>
                <w:sz w:val="21"/>
                <w:highlight w:val="none"/>
              </w:rPr>
              <w:t>分。注：竞价项目清单（加盖单位章）。</w:t>
            </w:r>
          </w:p>
        </w:tc>
        <w:tc>
          <w:tcPr>
            <w:tcW w:w="693" w:type="dxa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3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ind w:left="53" w:right="65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25分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4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660" w:type="dxa"/>
            <w:vMerge w:val="restart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17"/>
                <w:highlight w:val="none"/>
              </w:rPr>
            </w:pPr>
          </w:p>
          <w:p>
            <w:pPr>
              <w:pStyle w:val="9"/>
              <w:spacing w:line="367" w:lineRule="auto"/>
              <w:ind w:left="99" w:right="130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企业实力</w:t>
            </w:r>
          </w:p>
        </w:tc>
        <w:tc>
          <w:tcPr>
            <w:tcW w:w="6687" w:type="dxa"/>
            <w:vMerge w:val="restart"/>
          </w:tcPr>
          <w:p>
            <w:pPr>
              <w:pStyle w:val="9"/>
              <w:spacing w:before="70" w:line="278" w:lineRule="auto"/>
              <w:ind w:left="99" w:right="90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rFonts w:hint="eastAsia"/>
                <w:color w:val="333333"/>
                <w:spacing w:val="-6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pacing w:val="-6"/>
                <w:sz w:val="21"/>
                <w:highlight w:val="none"/>
              </w:rPr>
              <w:t>具有在有效期内的</w:t>
            </w:r>
            <w:r>
              <w:rPr>
                <w:color w:val="333333"/>
                <w:sz w:val="21"/>
                <w:highlight w:val="none"/>
              </w:rPr>
              <w:t>ISO</w:t>
            </w:r>
            <w:r>
              <w:rPr>
                <w:color w:val="333333"/>
                <w:spacing w:val="-12"/>
                <w:sz w:val="21"/>
                <w:highlight w:val="none"/>
              </w:rPr>
              <w:t>质量管理体系认证证书得</w:t>
            </w: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color w:val="333333"/>
                <w:spacing w:val="-8"/>
                <w:sz w:val="21"/>
                <w:highlight w:val="none"/>
              </w:rPr>
              <w:t>分、环境管理体</w:t>
            </w:r>
            <w:r>
              <w:rPr>
                <w:color w:val="333333"/>
                <w:spacing w:val="-15"/>
                <w:sz w:val="21"/>
                <w:highlight w:val="none"/>
              </w:rPr>
              <w:t>系认证证书得</w:t>
            </w: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color w:val="333333"/>
                <w:spacing w:val="-12"/>
                <w:sz w:val="21"/>
                <w:highlight w:val="none"/>
              </w:rPr>
              <w:t>分、职业健康安全管理体系认证证书得</w:t>
            </w:r>
            <w:r>
              <w:rPr>
                <w:color w:val="333333"/>
                <w:sz w:val="21"/>
                <w:highlight w:val="none"/>
              </w:rPr>
              <w:t>1</w:t>
            </w:r>
            <w:r>
              <w:rPr>
                <w:color w:val="333333"/>
                <w:spacing w:val="-12"/>
                <w:sz w:val="21"/>
                <w:highlight w:val="none"/>
              </w:rPr>
              <w:t>分，没有不得</w:t>
            </w:r>
          </w:p>
          <w:p>
            <w:pPr>
              <w:pStyle w:val="9"/>
              <w:spacing w:line="269" w:lineRule="exact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分。（共3分）</w:t>
            </w:r>
          </w:p>
          <w:p>
            <w:pPr>
              <w:pStyle w:val="9"/>
              <w:spacing w:before="143" w:line="278" w:lineRule="auto"/>
              <w:ind w:left="99" w:right="90"/>
              <w:rPr>
                <w:sz w:val="21"/>
                <w:highlight w:val="none"/>
              </w:rPr>
            </w:pPr>
            <w:r>
              <w:rPr>
                <w:color w:val="333333"/>
                <w:spacing w:val="-6"/>
                <w:sz w:val="21"/>
                <w:highlight w:val="none"/>
              </w:rPr>
              <w:t>注：须同时提供认证证书复印件和打印网站公布的链接信息资料【网址</w:t>
            </w:r>
            <w:r>
              <w:rPr>
                <w:color w:val="333333"/>
                <w:spacing w:val="-28"/>
                <w:sz w:val="21"/>
                <w:highlight w:val="none"/>
              </w:rPr>
              <w:t>以</w:t>
            </w:r>
            <w:r>
              <w:rPr>
                <w:color w:val="333333"/>
                <w:sz w:val="21"/>
                <w:highlight w:val="none"/>
              </w:rPr>
              <w:t>http：//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"http://www.cnca.gov.cn/网站公布为准" \h </w:instrText>
            </w:r>
            <w:r>
              <w:rPr>
                <w:highlight w:val="none"/>
              </w:rPr>
              <w:fldChar w:fldCharType="separate"/>
            </w:r>
            <w:r>
              <w:rPr>
                <w:color w:val="333333"/>
                <w:sz w:val="21"/>
                <w:highlight w:val="none"/>
              </w:rPr>
              <w:t>www.cnca.gov.cn/网站公布为准</w:t>
            </w:r>
            <w:r>
              <w:rPr>
                <w:color w:val="333333"/>
                <w:sz w:val="21"/>
                <w:highlight w:val="none"/>
              </w:rPr>
              <w:fldChar w:fldCharType="end"/>
            </w:r>
            <w:r>
              <w:rPr>
                <w:color w:val="333333"/>
                <w:sz w:val="21"/>
                <w:highlight w:val="none"/>
              </w:rPr>
              <w:t>】。</w:t>
            </w:r>
          </w:p>
          <w:p>
            <w:pPr>
              <w:pStyle w:val="9"/>
              <w:spacing w:before="101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2</w:t>
            </w:r>
            <w:r>
              <w:rPr>
                <w:rFonts w:hint="eastAsia"/>
                <w:color w:val="333333"/>
                <w:sz w:val="21"/>
                <w:highlight w:val="none"/>
                <w:lang w:val="en-US" w:eastAsia="zh-CN"/>
              </w:rPr>
              <w:t>.</w:t>
            </w:r>
            <w:r>
              <w:rPr>
                <w:color w:val="333333"/>
                <w:sz w:val="21"/>
                <w:highlight w:val="none"/>
              </w:rPr>
              <w:t>投标人自主开发网上竞价系统的，得7分。</w:t>
            </w:r>
          </w:p>
          <w:p>
            <w:pPr>
              <w:pStyle w:val="9"/>
              <w:spacing w:before="141" w:line="278" w:lineRule="auto"/>
              <w:ind w:left="99" w:right="42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注：需提供相关证明文件复印件（系统开发、版权所有等证明材料），否则不得分。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9"/>
              <w:spacing w:before="10"/>
              <w:rPr>
                <w:rFonts w:ascii="仿宋"/>
                <w:sz w:val="23"/>
                <w:highlight w:val="none"/>
              </w:rPr>
            </w:pPr>
          </w:p>
          <w:p>
            <w:pPr>
              <w:pStyle w:val="9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w w:val="99"/>
                <w:sz w:val="21"/>
                <w:highlight w:val="none"/>
              </w:rPr>
              <w:t>4</w:t>
            </w: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9"/>
              <w:spacing w:before="10"/>
              <w:rPr>
                <w:rFonts w:ascii="仿宋"/>
                <w:sz w:val="23"/>
                <w:highlight w:val="none"/>
              </w:rPr>
            </w:pPr>
          </w:p>
          <w:p>
            <w:pPr>
              <w:pStyle w:val="9"/>
              <w:ind w:left="53" w:right="65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highlight w:val="none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420" w:type="dxa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4"/>
              <w:rPr>
                <w:rFonts w:ascii="仿宋"/>
                <w:sz w:val="25"/>
                <w:highlight w:val="none"/>
              </w:rPr>
            </w:pPr>
          </w:p>
          <w:p>
            <w:pPr>
              <w:pStyle w:val="9"/>
              <w:ind w:left="99"/>
              <w:rPr>
                <w:sz w:val="21"/>
                <w:highlight w:val="none"/>
              </w:rPr>
            </w:pPr>
            <w:r>
              <w:rPr>
                <w:color w:val="333333"/>
                <w:w w:val="99"/>
                <w:sz w:val="21"/>
                <w:highlight w:val="none"/>
              </w:rPr>
              <w:t>5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18"/>
                <w:highlight w:val="none"/>
              </w:rPr>
            </w:pPr>
          </w:p>
          <w:p>
            <w:pPr>
              <w:pStyle w:val="9"/>
              <w:spacing w:line="278" w:lineRule="auto"/>
              <w:ind w:left="99" w:right="130"/>
              <w:jc w:val="both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竞价服务费</w:t>
            </w:r>
          </w:p>
        </w:tc>
        <w:tc>
          <w:tcPr>
            <w:tcW w:w="6687" w:type="dxa"/>
          </w:tcPr>
          <w:p>
            <w:pPr>
              <w:pStyle w:val="9"/>
              <w:spacing w:before="71" w:line="278" w:lineRule="auto"/>
              <w:ind w:left="99" w:right="90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1</w:t>
            </w:r>
            <w:r>
              <w:rPr>
                <w:rFonts w:hint="eastAsia"/>
                <w:spacing w:val="-4"/>
                <w:sz w:val="21"/>
                <w:highlight w:val="none"/>
                <w:lang w:val="en-US" w:eastAsia="zh-CN"/>
              </w:rPr>
              <w:t>.</w:t>
            </w:r>
            <w:r>
              <w:rPr>
                <w:spacing w:val="-4"/>
                <w:sz w:val="21"/>
                <w:highlight w:val="none"/>
              </w:rPr>
              <w:t>成交服务费收取最高不能超过成交金额的</w:t>
            </w:r>
            <w:r>
              <w:rPr>
                <w:sz w:val="21"/>
                <w:highlight w:val="none"/>
              </w:rPr>
              <w:t>1.5%（</w:t>
            </w:r>
            <w:r>
              <w:rPr>
                <w:spacing w:val="-30"/>
                <w:sz w:val="21"/>
                <w:highlight w:val="none"/>
              </w:rPr>
              <w:t>含</w:t>
            </w:r>
            <w:r>
              <w:rPr>
                <w:spacing w:val="-3"/>
                <w:sz w:val="21"/>
                <w:highlight w:val="none"/>
              </w:rPr>
              <w:t>1.5%），</w:t>
            </w:r>
            <w:r>
              <w:rPr>
                <w:sz w:val="21"/>
                <w:highlight w:val="none"/>
              </w:rPr>
              <w:t>比例每</w:t>
            </w:r>
            <w:r>
              <w:rPr>
                <w:spacing w:val="-18"/>
                <w:sz w:val="21"/>
                <w:highlight w:val="none"/>
              </w:rPr>
              <w:t>下调</w:t>
            </w:r>
            <w:r>
              <w:rPr>
                <w:sz w:val="21"/>
                <w:highlight w:val="none"/>
              </w:rPr>
              <w:t>0.1</w:t>
            </w:r>
            <w:r>
              <w:rPr>
                <w:spacing w:val="-13"/>
                <w:sz w:val="21"/>
                <w:highlight w:val="none"/>
              </w:rPr>
              <w:t>%，加</w:t>
            </w:r>
            <w:r>
              <w:rPr>
                <w:sz w:val="21"/>
                <w:highlight w:val="none"/>
              </w:rPr>
              <w:t>2</w:t>
            </w:r>
            <w:r>
              <w:rPr>
                <w:spacing w:val="-13"/>
                <w:sz w:val="21"/>
                <w:highlight w:val="none"/>
              </w:rPr>
              <w:t>分，最高不能超过</w:t>
            </w:r>
            <w:r>
              <w:rPr>
                <w:sz w:val="21"/>
                <w:highlight w:val="none"/>
              </w:rPr>
              <w:t>10</w:t>
            </w:r>
            <w:r>
              <w:rPr>
                <w:spacing w:val="-19"/>
                <w:sz w:val="21"/>
                <w:highlight w:val="none"/>
              </w:rPr>
              <w:t>分，低于</w:t>
            </w:r>
            <w:r>
              <w:rPr>
                <w:sz w:val="21"/>
                <w:highlight w:val="none"/>
              </w:rPr>
              <w:t>1%的不再加分。</w:t>
            </w:r>
          </w:p>
          <w:p>
            <w:pPr>
              <w:pStyle w:val="9"/>
              <w:spacing w:before="100" w:line="278" w:lineRule="auto"/>
              <w:ind w:left="99" w:right="90" w:firstLine="208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（</w:t>
            </w:r>
            <w:r>
              <w:rPr>
                <w:spacing w:val="-9"/>
                <w:sz w:val="21"/>
                <w:highlight w:val="none"/>
              </w:rPr>
              <w:t>举例：成交服务费按成交金额的</w:t>
            </w:r>
            <w:r>
              <w:rPr>
                <w:sz w:val="21"/>
                <w:highlight w:val="none"/>
              </w:rPr>
              <w:t>1.5</w:t>
            </w:r>
            <w:r>
              <w:rPr>
                <w:spacing w:val="-13"/>
                <w:sz w:val="21"/>
                <w:highlight w:val="none"/>
              </w:rPr>
              <w:t>%收取的，得</w:t>
            </w:r>
            <w:r>
              <w:rPr>
                <w:sz w:val="21"/>
                <w:highlight w:val="none"/>
              </w:rPr>
              <w:t>0</w:t>
            </w:r>
            <w:r>
              <w:rPr>
                <w:spacing w:val="-12"/>
                <w:sz w:val="21"/>
                <w:highlight w:val="none"/>
              </w:rPr>
              <w:t>分；成交服务费</w:t>
            </w:r>
            <w:r>
              <w:rPr>
                <w:spacing w:val="-18"/>
                <w:sz w:val="21"/>
                <w:highlight w:val="none"/>
              </w:rPr>
              <w:t>按成交金额的</w:t>
            </w:r>
            <w:r>
              <w:rPr>
                <w:sz w:val="21"/>
                <w:highlight w:val="none"/>
              </w:rPr>
              <w:t>1</w:t>
            </w:r>
            <w:r>
              <w:rPr>
                <w:spacing w:val="-8"/>
                <w:sz w:val="21"/>
                <w:highlight w:val="none"/>
              </w:rPr>
              <w:t>%收取的，得</w:t>
            </w:r>
            <w:r>
              <w:rPr>
                <w:sz w:val="21"/>
                <w:highlight w:val="none"/>
              </w:rPr>
              <w:t>10</w:t>
            </w:r>
            <w:r>
              <w:rPr>
                <w:spacing w:val="-18"/>
                <w:sz w:val="21"/>
                <w:highlight w:val="none"/>
              </w:rPr>
              <w:t>分。</w:t>
            </w:r>
            <w:r>
              <w:rPr>
                <w:sz w:val="21"/>
                <w:highlight w:val="none"/>
              </w:rPr>
              <w:t>）</w:t>
            </w:r>
          </w:p>
          <w:p>
            <w:pPr>
              <w:pStyle w:val="9"/>
              <w:spacing w:before="99"/>
              <w:ind w:left="99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2</w:t>
            </w:r>
            <w:r>
              <w:rPr>
                <w:rFonts w:hint="eastAsia"/>
                <w:spacing w:val="-4"/>
                <w:sz w:val="21"/>
                <w:highlight w:val="none"/>
                <w:lang w:val="en-US" w:eastAsia="zh-CN"/>
              </w:rPr>
              <w:t>.</w:t>
            </w:r>
            <w:r>
              <w:rPr>
                <w:spacing w:val="-4"/>
                <w:sz w:val="21"/>
                <w:highlight w:val="none"/>
              </w:rPr>
              <w:t>最低成交服务费收取最高不能超过</w:t>
            </w:r>
            <w:r>
              <w:rPr>
                <w:sz w:val="21"/>
                <w:highlight w:val="none"/>
              </w:rPr>
              <w:t>1000</w:t>
            </w:r>
            <w:r>
              <w:rPr>
                <w:spacing w:val="-39"/>
                <w:sz w:val="21"/>
                <w:highlight w:val="none"/>
              </w:rPr>
              <w:t>元</w:t>
            </w:r>
            <w:r>
              <w:rPr>
                <w:sz w:val="21"/>
                <w:highlight w:val="none"/>
              </w:rPr>
              <w:t>（</w:t>
            </w:r>
            <w:r>
              <w:rPr>
                <w:spacing w:val="-28"/>
                <w:sz w:val="21"/>
                <w:highlight w:val="none"/>
              </w:rPr>
              <w:t>含</w:t>
            </w:r>
            <w:r>
              <w:rPr>
                <w:sz w:val="21"/>
                <w:highlight w:val="none"/>
              </w:rPr>
              <w:t>1000</w:t>
            </w:r>
            <w:r>
              <w:rPr>
                <w:spacing w:val="-28"/>
                <w:sz w:val="21"/>
                <w:highlight w:val="none"/>
              </w:rPr>
              <w:t>元</w:t>
            </w:r>
            <w:r>
              <w:rPr>
                <w:spacing w:val="-24"/>
                <w:sz w:val="21"/>
                <w:highlight w:val="none"/>
              </w:rPr>
              <w:t>）</w:t>
            </w:r>
            <w:r>
              <w:rPr>
                <w:spacing w:val="-16"/>
                <w:sz w:val="21"/>
                <w:highlight w:val="none"/>
              </w:rPr>
              <w:t>，每下调</w:t>
            </w:r>
            <w:r>
              <w:rPr>
                <w:sz w:val="21"/>
                <w:highlight w:val="none"/>
              </w:rPr>
              <w:t>1</w:t>
            </w:r>
          </w:p>
        </w:tc>
        <w:tc>
          <w:tcPr>
            <w:tcW w:w="693" w:type="dxa"/>
          </w:tcPr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rPr>
                <w:rFonts w:ascii="仿宋"/>
                <w:sz w:val="20"/>
                <w:highlight w:val="none"/>
              </w:rPr>
            </w:pPr>
          </w:p>
          <w:p>
            <w:pPr>
              <w:pStyle w:val="9"/>
              <w:spacing w:before="4"/>
              <w:rPr>
                <w:rFonts w:ascii="仿宋"/>
                <w:sz w:val="25"/>
                <w:highlight w:val="none"/>
              </w:rPr>
            </w:pPr>
          </w:p>
          <w:p>
            <w:pPr>
              <w:pStyle w:val="9"/>
              <w:ind w:left="53" w:right="65"/>
              <w:jc w:val="center"/>
              <w:rPr>
                <w:sz w:val="21"/>
                <w:highlight w:val="none"/>
              </w:rPr>
            </w:pPr>
            <w:r>
              <w:rPr>
                <w:color w:val="333333"/>
                <w:sz w:val="21"/>
                <w:highlight w:val="none"/>
              </w:rPr>
              <w:t>20分</w:t>
            </w:r>
          </w:p>
        </w:tc>
      </w:tr>
    </w:tbl>
    <w:p>
      <w:pPr>
        <w:jc w:val="center"/>
        <w:rPr>
          <w:sz w:val="21"/>
          <w:highlight w:val="none"/>
        </w:rPr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tbl>
      <w:tblPr>
        <w:tblStyle w:val="7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60"/>
        <w:gridCol w:w="6687"/>
        <w:gridCol w:w="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420" w:type="dxa"/>
          </w:tcPr>
          <w:p>
            <w:pPr>
              <w:pStyle w:val="9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24"/>
                <w:highlight w:val="none"/>
              </w:rPr>
            </w:pPr>
          </w:p>
        </w:tc>
        <w:tc>
          <w:tcPr>
            <w:tcW w:w="6687" w:type="dxa"/>
          </w:tcPr>
          <w:p>
            <w:pPr>
              <w:pStyle w:val="9"/>
              <w:spacing w:before="71"/>
              <w:ind w:left="99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00元的，加</w:t>
            </w:r>
            <w:r>
              <w:rPr>
                <w:rFonts w:hint="eastAsia"/>
                <w:sz w:val="21"/>
                <w:highlight w:val="none"/>
              </w:rPr>
              <w:t>0.5</w:t>
            </w:r>
            <w:r>
              <w:rPr>
                <w:sz w:val="21"/>
                <w:highlight w:val="none"/>
              </w:rPr>
              <w:t>分，最高不能超过5分。</w:t>
            </w:r>
          </w:p>
          <w:p>
            <w:pPr>
              <w:pStyle w:val="9"/>
              <w:spacing w:before="142"/>
              <w:ind w:left="99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（</w:t>
            </w:r>
            <w:r>
              <w:rPr>
                <w:spacing w:val="-7"/>
                <w:sz w:val="21"/>
                <w:highlight w:val="none"/>
              </w:rPr>
              <w:t>举例：成交服务费不足</w:t>
            </w:r>
            <w:r>
              <w:rPr>
                <w:sz w:val="21"/>
                <w:highlight w:val="none"/>
              </w:rPr>
              <w:t>1000</w:t>
            </w:r>
            <w:r>
              <w:rPr>
                <w:spacing w:val="-19"/>
                <w:sz w:val="21"/>
                <w:highlight w:val="none"/>
              </w:rPr>
              <w:t>元的收取</w:t>
            </w:r>
            <w:r>
              <w:rPr>
                <w:sz w:val="21"/>
                <w:highlight w:val="none"/>
              </w:rPr>
              <w:t>1000</w:t>
            </w:r>
            <w:r>
              <w:rPr>
                <w:spacing w:val="-22"/>
                <w:sz w:val="21"/>
                <w:highlight w:val="none"/>
              </w:rPr>
              <w:t>元的，得</w:t>
            </w:r>
            <w:r>
              <w:rPr>
                <w:sz w:val="21"/>
                <w:highlight w:val="none"/>
              </w:rPr>
              <w:t>0</w:t>
            </w:r>
            <w:r>
              <w:rPr>
                <w:spacing w:val="-11"/>
                <w:sz w:val="21"/>
                <w:highlight w:val="none"/>
              </w:rPr>
              <w:t>分；</w:t>
            </w:r>
            <w:r>
              <w:rPr>
                <w:rFonts w:hint="eastAsia"/>
                <w:spacing w:val="-11"/>
                <w:sz w:val="21"/>
                <w:highlight w:val="none"/>
              </w:rPr>
              <w:t>不设置最低</w:t>
            </w:r>
            <w:r>
              <w:rPr>
                <w:spacing w:val="-11"/>
                <w:sz w:val="21"/>
                <w:highlight w:val="none"/>
              </w:rPr>
              <w:t>成交服务</w:t>
            </w:r>
            <w:r>
              <w:rPr>
                <w:sz w:val="21"/>
                <w:highlight w:val="none"/>
              </w:rPr>
              <w:t>费</w:t>
            </w:r>
            <w:r>
              <w:rPr>
                <w:rFonts w:hint="eastAsia"/>
                <w:sz w:val="21"/>
                <w:highlight w:val="none"/>
              </w:rPr>
              <w:t>标准的</w:t>
            </w:r>
            <w:r>
              <w:rPr>
                <w:sz w:val="21"/>
                <w:highlight w:val="none"/>
              </w:rPr>
              <w:t>，得5分。）</w:t>
            </w:r>
          </w:p>
          <w:p>
            <w:pPr>
              <w:pStyle w:val="9"/>
              <w:spacing w:before="143"/>
              <w:ind w:left="99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3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.</w:t>
            </w:r>
            <w:r>
              <w:rPr>
                <w:sz w:val="21"/>
                <w:highlight w:val="none"/>
              </w:rPr>
              <w:t>供应商注册报名不收费的，得5分；其他的不得分。</w:t>
            </w:r>
          </w:p>
          <w:p>
            <w:pPr>
              <w:pStyle w:val="9"/>
              <w:spacing w:before="144" w:line="367" w:lineRule="auto"/>
              <w:ind w:left="519" w:right="-15" w:hanging="420"/>
              <w:rPr>
                <w:sz w:val="21"/>
                <w:highlight w:val="none"/>
              </w:rPr>
            </w:pPr>
            <w:r>
              <w:rPr>
                <w:spacing w:val="-3"/>
                <w:sz w:val="21"/>
                <w:highlight w:val="none"/>
              </w:rPr>
              <w:t>注：</w:t>
            </w:r>
            <w:r>
              <w:rPr>
                <w:spacing w:val="-6"/>
                <w:sz w:val="21"/>
                <w:highlight w:val="none"/>
              </w:rPr>
              <w:t>1</w:t>
            </w:r>
            <w:r>
              <w:rPr>
                <w:rFonts w:hint="eastAsia"/>
                <w:spacing w:val="-5"/>
                <w:sz w:val="21"/>
                <w:highlight w:val="none"/>
                <w:lang w:val="en-US" w:eastAsia="zh-CN"/>
              </w:rPr>
              <w:t>.</w:t>
            </w:r>
            <w:r>
              <w:rPr>
                <w:spacing w:val="-5"/>
                <w:sz w:val="21"/>
                <w:highlight w:val="none"/>
              </w:rPr>
              <w:t>成交服务费向</w:t>
            </w:r>
            <w:r>
              <w:rPr>
                <w:rFonts w:hint="eastAsia"/>
                <w:spacing w:val="-5"/>
                <w:sz w:val="21"/>
                <w:highlight w:val="none"/>
              </w:rPr>
              <w:t>成</w:t>
            </w:r>
            <w:r>
              <w:rPr>
                <w:spacing w:val="-5"/>
                <w:sz w:val="21"/>
                <w:highlight w:val="none"/>
              </w:rPr>
              <w:t>交供应商收取，收取标准按各自的承诺函标准。2</w:t>
            </w:r>
            <w:r>
              <w:rPr>
                <w:rFonts w:hint="eastAsia"/>
                <w:spacing w:val="-5"/>
                <w:sz w:val="21"/>
                <w:highlight w:val="none"/>
                <w:lang w:val="en-US" w:eastAsia="zh-CN"/>
              </w:rPr>
              <w:t>.</w:t>
            </w:r>
            <w:r>
              <w:rPr>
                <w:spacing w:val="-5"/>
                <w:sz w:val="21"/>
                <w:highlight w:val="none"/>
              </w:rPr>
              <w:t>提供收费标准承诺函，格式自拟。</w:t>
            </w:r>
          </w:p>
        </w:tc>
        <w:tc>
          <w:tcPr>
            <w:tcW w:w="693" w:type="dxa"/>
          </w:tcPr>
          <w:p>
            <w:pPr>
              <w:pStyle w:val="9"/>
              <w:rPr>
                <w:rFonts w:ascii="Times New Roman"/>
                <w:sz w:val="24"/>
                <w:highlight w:val="none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spacing w:before="3"/>
        <w:rPr>
          <w:sz w:val="34"/>
          <w:highlight w:val="none"/>
        </w:rPr>
      </w:pPr>
    </w:p>
    <w:p>
      <w:pPr>
        <w:pStyle w:val="2"/>
        <w:ind w:left="5020" w:firstLine="960" w:firstLineChars="300"/>
        <w:rPr>
          <w:highlight w:val="none"/>
        </w:rPr>
      </w:pPr>
      <w:r>
        <w:rPr>
          <w:highlight w:val="none"/>
        </w:rPr>
        <w:t>202</w:t>
      </w:r>
      <w:r>
        <w:rPr>
          <w:rFonts w:hint="eastAsia" w:eastAsiaTheme="minorEastAsia"/>
          <w:highlight w:val="none"/>
        </w:rPr>
        <w:t>2</w:t>
      </w:r>
      <w:r>
        <w:rPr>
          <w:spacing w:val="-54"/>
          <w:highlight w:val="none"/>
        </w:rPr>
        <w:t>年</w:t>
      </w:r>
      <w:r>
        <w:rPr>
          <w:rFonts w:hint="eastAsia"/>
          <w:spacing w:val="-54"/>
          <w:highlight w:val="none"/>
          <w:lang w:val="en-US" w:eastAsia="zh-CN"/>
        </w:rPr>
        <w:t>12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spacing w:val="-54"/>
          <w:highlight w:val="none"/>
        </w:rPr>
        <w:t>月</w:t>
      </w:r>
      <w:r>
        <w:rPr>
          <w:rFonts w:hint="eastAsia"/>
          <w:spacing w:val="-54"/>
          <w:highlight w:val="none"/>
          <w:lang w:val="en-US" w:eastAsia="zh-CN"/>
        </w:rPr>
        <w:t xml:space="preserve"> 7</w:t>
      </w:r>
      <w:r>
        <w:rPr>
          <w:spacing w:val="-40"/>
          <w:highlight w:val="none"/>
        </w:rPr>
        <w:t>日</w:t>
      </w:r>
    </w:p>
    <w:sectPr>
      <w:pgSz w:w="11910" w:h="16840"/>
      <w:pgMar w:top="1420" w:right="154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C224F"/>
    <w:multiLevelType w:val="multilevel"/>
    <w:tmpl w:val="004C224F"/>
    <w:lvl w:ilvl="0" w:tentative="0">
      <w:start w:val="1"/>
      <w:numFmt w:val="decimal"/>
      <w:lvlText w:val="(%1)"/>
      <w:lvlJc w:val="left"/>
      <w:pPr>
        <w:ind w:left="1499" w:hanging="639"/>
        <w:jc w:val="left"/>
      </w:pPr>
      <w:rPr>
        <w:rFonts w:hint="default" w:ascii="仿宋" w:hAnsi="仿宋" w:eastAsia="仿宋" w:cs="仿宋"/>
        <w:color w:val="333333"/>
        <w:spacing w:val="-2"/>
        <w:w w:val="99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28" w:hanging="63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57" w:hanging="63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85" w:hanging="63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14" w:hanging="63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43" w:hanging="63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1" w:hanging="63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0" w:hanging="63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28" w:hanging="639"/>
      </w:pPr>
      <w:rPr>
        <w:rFonts w:hint="default"/>
        <w:lang w:val="en-US" w:eastAsia="zh-CN" w:bidi="ar-SA"/>
      </w:rPr>
    </w:lvl>
  </w:abstractNum>
  <w:abstractNum w:abstractNumId="1">
    <w:nsid w:val="64090548"/>
    <w:multiLevelType w:val="multilevel"/>
    <w:tmpl w:val="64090548"/>
    <w:lvl w:ilvl="0" w:tentative="0">
      <w:start w:val="1"/>
      <w:numFmt w:val="decimal"/>
      <w:lvlText w:val="%1."/>
      <w:lvlJc w:val="left"/>
      <w:pPr>
        <w:ind w:left="220" w:hanging="322"/>
        <w:jc w:val="left"/>
      </w:pPr>
      <w:rPr>
        <w:rFonts w:hint="default" w:ascii="仿宋" w:hAnsi="仿宋" w:eastAsia="仿宋" w:cs="仿宋"/>
        <w:color w:val="333333"/>
        <w:spacing w:val="-2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76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33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89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46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0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59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16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72" w:hanging="322"/>
      </w:pPr>
      <w:rPr>
        <w:rFonts w:hint="default"/>
        <w:lang w:val="en-US" w:eastAsia="zh-CN" w:bidi="ar-SA"/>
      </w:rPr>
    </w:lvl>
  </w:abstractNum>
  <w:abstractNum w:abstractNumId="2">
    <w:nsid w:val="7F8F6E22"/>
    <w:multiLevelType w:val="multilevel"/>
    <w:tmpl w:val="7F8F6E22"/>
    <w:lvl w:ilvl="0" w:tentative="0">
      <w:start w:val="1"/>
      <w:numFmt w:val="decimal"/>
      <w:lvlText w:val="（%1）"/>
      <w:lvlJc w:val="left"/>
      <w:pPr>
        <w:ind w:left="1660" w:hanging="800"/>
        <w:jc w:val="left"/>
      </w:pPr>
      <w:rPr>
        <w:rFonts w:hint="default" w:ascii="仿宋" w:hAnsi="仿宋" w:eastAsia="仿宋" w:cs="仿宋"/>
        <w:color w:val="333333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72" w:hanging="80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85" w:hanging="80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97" w:hanging="80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0" w:hanging="80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23" w:hanging="80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35" w:hanging="80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48" w:hanging="80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60" w:hanging="80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OWE1MGI3NjEyMGZiNjNkYjhjNTNkOWQ5Y2ZjYmMifQ=="/>
  </w:docVars>
  <w:rsids>
    <w:rsidRoot w:val="001E3674"/>
    <w:rsid w:val="001E3674"/>
    <w:rsid w:val="003C00DC"/>
    <w:rsid w:val="003F3CE2"/>
    <w:rsid w:val="004247EE"/>
    <w:rsid w:val="00444852"/>
    <w:rsid w:val="005023E6"/>
    <w:rsid w:val="005A060C"/>
    <w:rsid w:val="0091322D"/>
    <w:rsid w:val="00A416D1"/>
    <w:rsid w:val="00C055CB"/>
    <w:rsid w:val="1C0349D9"/>
    <w:rsid w:val="380C1DDE"/>
    <w:rsid w:val="3DF00289"/>
    <w:rsid w:val="402B062B"/>
    <w:rsid w:val="4C6552DB"/>
    <w:rsid w:val="6370778F"/>
    <w:rsid w:val="667C06F6"/>
    <w:rsid w:val="69390486"/>
    <w:rsid w:val="6F4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Title"/>
    <w:basedOn w:val="1"/>
    <w:qFormat/>
    <w:uiPriority w:val="1"/>
    <w:pPr>
      <w:spacing w:before="11"/>
      <w:ind w:left="3932" w:right="341" w:hanging="3629"/>
    </w:pPr>
    <w:rPr>
      <w:rFonts w:ascii="宋体" w:hAnsi="宋体" w:eastAsia="宋体" w:cs="宋体"/>
      <w:sz w:val="44"/>
      <w:szCs w:val="4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480" w:hanging="620"/>
    </w:p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1957</Words>
  <Characters>2116</Characters>
  <Lines>17</Lines>
  <Paragraphs>4</Paragraphs>
  <TotalTime>46</TotalTime>
  <ScaleCrop>false</ScaleCrop>
  <LinksUpToDate>false</LinksUpToDate>
  <CharactersWithSpaces>2122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2022-01-11T02:46:00Z</dcterms:created>
  <dc:creator>Administrator</dc:creator>
  <cp:lastModifiedBy>大华</cp:lastModifiedBy>
  <dcterms:modified xsi:type="dcterms:W3CDTF">2022-12-07T02:36:02Z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86B56001F687406DA3F2C02DAAE1A536</vt:lpwstr>
  </property>
</Properties>
</file>