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71" w:rsidRDefault="00B8197C">
      <w:pPr>
        <w:spacing w:line="560" w:lineRule="exact"/>
        <w:rPr>
          <w:rFonts w:ascii="仿宋" w:eastAsia="仿宋" w:hAnsi="仿宋"/>
          <w:color w:val="000000" w:themeColor="text1"/>
          <w:sz w:val="32"/>
          <w:szCs w:val="32"/>
        </w:rPr>
      </w:pPr>
      <w:r>
        <w:rPr>
          <w:rFonts w:ascii="仿宋" w:eastAsia="仿宋" w:hAnsi="仿宋" w:hint="eastAsia"/>
          <w:color w:val="000000" w:themeColor="text1"/>
          <w:sz w:val="32"/>
          <w:szCs w:val="32"/>
        </w:rPr>
        <w:t>附件</w:t>
      </w:r>
    </w:p>
    <w:p w:rsidR="00235671" w:rsidRDefault="00235671">
      <w:pPr>
        <w:spacing w:line="400" w:lineRule="exact"/>
        <w:jc w:val="center"/>
        <w:rPr>
          <w:rFonts w:ascii="宋体" w:hAnsi="宋体"/>
          <w:b/>
          <w:color w:val="000000" w:themeColor="text1"/>
          <w:sz w:val="44"/>
          <w:szCs w:val="44"/>
        </w:rPr>
      </w:pPr>
    </w:p>
    <w:p w:rsidR="00235671" w:rsidRDefault="00B8197C">
      <w:pPr>
        <w:spacing w:line="560" w:lineRule="exact"/>
        <w:jc w:val="center"/>
        <w:rPr>
          <w:rFonts w:ascii="华文中宋" w:eastAsia="华文中宋" w:hAnsi="华文中宋"/>
          <w:b/>
          <w:color w:val="000000" w:themeColor="text1"/>
          <w:sz w:val="44"/>
          <w:szCs w:val="44"/>
        </w:rPr>
      </w:pPr>
      <w:bookmarkStart w:id="0" w:name="_GoBack"/>
      <w:r>
        <w:rPr>
          <w:rFonts w:ascii="华文中宋" w:eastAsia="华文中宋" w:hAnsi="华文中宋" w:hint="eastAsia"/>
          <w:b/>
          <w:color w:val="000000" w:themeColor="text1"/>
          <w:sz w:val="44"/>
          <w:szCs w:val="44"/>
        </w:rPr>
        <w:t>马兰花</w:t>
      </w:r>
      <w:r>
        <w:rPr>
          <w:rFonts w:ascii="华文中宋" w:eastAsia="华文中宋" w:hAnsi="华文中宋"/>
          <w:b/>
          <w:color w:val="000000" w:themeColor="text1"/>
          <w:sz w:val="44"/>
          <w:szCs w:val="44"/>
        </w:rPr>
        <w:t>创业培训</w:t>
      </w:r>
      <w:r>
        <w:rPr>
          <w:rFonts w:ascii="华文中宋" w:eastAsia="华文中宋" w:hAnsi="华文中宋" w:hint="eastAsia"/>
          <w:b/>
          <w:color w:val="000000" w:themeColor="text1"/>
          <w:sz w:val="44"/>
          <w:szCs w:val="44"/>
        </w:rPr>
        <w:t>线上线下融合的技术指引</w:t>
      </w:r>
    </w:p>
    <w:p w:rsidR="00235671" w:rsidRDefault="00B8197C">
      <w:pPr>
        <w:spacing w:line="560" w:lineRule="exact"/>
        <w:jc w:val="center"/>
        <w:rPr>
          <w:rFonts w:ascii="华文中宋" w:eastAsia="华文中宋" w:hAnsi="华文中宋"/>
          <w:b/>
          <w:color w:val="000000" w:themeColor="text1"/>
          <w:sz w:val="44"/>
          <w:szCs w:val="44"/>
        </w:rPr>
      </w:pPr>
      <w:r>
        <w:rPr>
          <w:rFonts w:ascii="华文中宋" w:eastAsia="华文中宋" w:hAnsi="华文中宋" w:hint="eastAsia"/>
          <w:b/>
          <w:color w:val="000000" w:themeColor="text1"/>
          <w:sz w:val="44"/>
          <w:szCs w:val="44"/>
        </w:rPr>
        <w:t>（</w:t>
      </w:r>
      <w:r>
        <w:rPr>
          <w:rFonts w:ascii="华文中宋" w:eastAsia="华文中宋" w:hAnsi="华文中宋" w:hint="eastAsia"/>
          <w:b/>
          <w:color w:val="000000" w:themeColor="text1"/>
          <w:sz w:val="44"/>
          <w:szCs w:val="44"/>
        </w:rPr>
        <w:t>2020</w:t>
      </w:r>
      <w:r>
        <w:rPr>
          <w:rFonts w:ascii="华文中宋" w:eastAsia="华文中宋" w:hAnsi="华文中宋" w:hint="eastAsia"/>
          <w:b/>
          <w:color w:val="000000" w:themeColor="text1"/>
          <w:sz w:val="44"/>
          <w:szCs w:val="44"/>
        </w:rPr>
        <w:t>版）</w:t>
      </w:r>
      <w:bookmarkEnd w:id="0"/>
    </w:p>
    <w:p w:rsidR="00235671" w:rsidRDefault="00235671">
      <w:pPr>
        <w:spacing w:line="400" w:lineRule="exact"/>
        <w:ind w:firstLineChars="200" w:firstLine="640"/>
        <w:rPr>
          <w:rFonts w:ascii="楷体" w:eastAsia="楷体" w:hAnsi="楷体"/>
          <w:color w:val="000000" w:themeColor="text1"/>
          <w:sz w:val="32"/>
          <w:szCs w:val="32"/>
        </w:rPr>
      </w:pP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培训内容</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开展</w:t>
      </w:r>
      <w:r>
        <w:rPr>
          <w:rFonts w:ascii="仿宋" w:eastAsia="仿宋" w:hAnsi="仿宋" w:hint="eastAsia"/>
          <w:color w:val="000000" w:themeColor="text1"/>
          <w:sz w:val="32"/>
          <w:szCs w:val="32"/>
        </w:rPr>
        <w:t>线上线下融合的创业培训要充分发挥原有面对面教学优势和数据时代新技术优势，推进培训模式和管理手段不断创新。线上培训可进行</w:t>
      </w:r>
      <w:r>
        <w:rPr>
          <w:rFonts w:ascii="仿宋" w:eastAsia="仿宋" w:hAnsi="仿宋"/>
          <w:color w:val="000000" w:themeColor="text1"/>
          <w:sz w:val="32"/>
          <w:szCs w:val="32"/>
        </w:rPr>
        <w:t>以理论知识传授和练习为主的内容，如项目课程介绍、</w:t>
      </w:r>
      <w:r>
        <w:rPr>
          <w:rFonts w:ascii="仿宋" w:eastAsia="仿宋" w:hAnsi="仿宋" w:hint="eastAsia"/>
          <w:color w:val="000000" w:themeColor="text1"/>
          <w:sz w:val="32"/>
          <w:szCs w:val="32"/>
        </w:rPr>
        <w:t>练习作业讲解</w:t>
      </w:r>
      <w:r>
        <w:rPr>
          <w:rFonts w:ascii="仿宋" w:eastAsia="仿宋" w:hAnsi="仿宋"/>
          <w:color w:val="000000" w:themeColor="text1"/>
          <w:sz w:val="32"/>
          <w:szCs w:val="32"/>
        </w:rPr>
        <w:t>、理论知识考核、</w:t>
      </w:r>
      <w:r>
        <w:rPr>
          <w:rFonts w:ascii="仿宋" w:eastAsia="仿宋" w:hAnsi="仿宋" w:hint="eastAsia"/>
          <w:color w:val="000000" w:themeColor="text1"/>
          <w:sz w:val="32"/>
          <w:szCs w:val="32"/>
        </w:rPr>
        <w:t>知识拓展辅助教学等；线下培训可进行</w:t>
      </w:r>
      <w:r>
        <w:rPr>
          <w:rFonts w:ascii="仿宋" w:eastAsia="仿宋" w:hAnsi="仿宋"/>
          <w:color w:val="000000" w:themeColor="text1"/>
          <w:sz w:val="32"/>
          <w:szCs w:val="32"/>
        </w:rPr>
        <w:t>以创业能力训练和指导为主的内容，如学习小组建立</w:t>
      </w:r>
      <w:r>
        <w:rPr>
          <w:rFonts w:ascii="仿宋" w:eastAsia="仿宋" w:hAnsi="仿宋" w:hint="eastAsia"/>
          <w:color w:val="000000" w:themeColor="text1"/>
          <w:sz w:val="32"/>
          <w:szCs w:val="32"/>
        </w:rPr>
        <w:t>、知识应用与经验分享、店铺管理运营实践、调查研究分析、实操沙盘演练、创业计划</w:t>
      </w:r>
      <w:r>
        <w:rPr>
          <w:rFonts w:ascii="仿宋" w:eastAsia="仿宋" w:hAnsi="仿宋"/>
          <w:color w:val="000000" w:themeColor="text1"/>
          <w:sz w:val="32"/>
          <w:szCs w:val="32"/>
        </w:rPr>
        <w:t>指导、实践</w:t>
      </w:r>
      <w:r>
        <w:rPr>
          <w:rFonts w:ascii="仿宋" w:eastAsia="仿宋" w:hAnsi="仿宋" w:hint="eastAsia"/>
          <w:color w:val="000000" w:themeColor="text1"/>
          <w:sz w:val="32"/>
          <w:szCs w:val="32"/>
        </w:rPr>
        <w:t>结果考核等。随着技术逐步成熟，可根据教学实际效果，尝试更多内容向线上融合。</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2.</w:t>
      </w:r>
      <w:r>
        <w:rPr>
          <w:rFonts w:ascii="仿宋" w:eastAsia="仿宋" w:hAnsi="仿宋" w:hint="eastAsia"/>
          <w:b/>
          <w:color w:val="000000" w:themeColor="text1"/>
          <w:sz w:val="32"/>
          <w:szCs w:val="32"/>
        </w:rPr>
        <w:t>课时要求</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线下课时原则上不低于总课时的</w:t>
      </w:r>
      <w:r>
        <w:rPr>
          <w:rFonts w:ascii="仿宋" w:eastAsia="仿宋" w:hAnsi="仿宋" w:hint="eastAsia"/>
          <w:color w:val="000000" w:themeColor="text1"/>
          <w:sz w:val="32"/>
          <w:szCs w:val="32"/>
        </w:rPr>
        <w:t>70%</w:t>
      </w:r>
      <w:r>
        <w:rPr>
          <w:rFonts w:ascii="仿宋" w:eastAsia="仿宋" w:hAnsi="仿宋" w:hint="eastAsia"/>
          <w:color w:val="000000" w:themeColor="text1"/>
          <w:sz w:val="32"/>
          <w:szCs w:val="32"/>
        </w:rPr>
        <w:t>。针对网络创业培训相关课程及</w:t>
      </w:r>
      <w:r>
        <w:rPr>
          <w:rFonts w:ascii="仿宋" w:eastAsia="仿宋" w:hAnsi="仿宋" w:hint="eastAsia"/>
          <w:color w:val="000000" w:themeColor="text1"/>
          <w:sz w:val="32"/>
          <w:szCs w:val="32"/>
        </w:rPr>
        <w:t>青年学生群体的创业培训，各地可根据实际情况适度调整课时比例，线下课时原则上不低于总课时的</w:t>
      </w:r>
      <w:r>
        <w:rPr>
          <w:rFonts w:ascii="仿宋" w:eastAsia="仿宋" w:hAnsi="仿宋" w:hint="eastAsia"/>
          <w:color w:val="000000" w:themeColor="text1"/>
          <w:sz w:val="32"/>
          <w:szCs w:val="32"/>
        </w:rPr>
        <w:t>50%</w:t>
      </w:r>
      <w:r>
        <w:rPr>
          <w:rFonts w:ascii="仿宋" w:eastAsia="仿宋" w:hAnsi="仿宋" w:hint="eastAsia"/>
          <w:color w:val="000000" w:themeColor="text1"/>
          <w:sz w:val="32"/>
          <w:szCs w:val="32"/>
        </w:rPr>
        <w:t>。</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3.</w:t>
      </w:r>
      <w:r>
        <w:rPr>
          <w:rFonts w:ascii="仿宋" w:eastAsia="仿宋" w:hAnsi="仿宋" w:hint="eastAsia"/>
          <w:b/>
          <w:color w:val="000000" w:themeColor="text1"/>
          <w:sz w:val="32"/>
          <w:szCs w:val="32"/>
        </w:rPr>
        <w:t>授课形式</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线上培训根据地区条件和对象群体的实际情况，可选择录播、直播</w:t>
      </w:r>
      <w:r>
        <w:rPr>
          <w:rFonts w:ascii="仿宋" w:eastAsia="仿宋" w:hAnsi="仿宋"/>
          <w:color w:val="000000" w:themeColor="text1"/>
          <w:sz w:val="32"/>
          <w:szCs w:val="32"/>
        </w:rPr>
        <w:t>或</w:t>
      </w:r>
      <w:r>
        <w:rPr>
          <w:rFonts w:ascii="仿宋" w:eastAsia="仿宋" w:hAnsi="仿宋" w:hint="eastAsia"/>
          <w:color w:val="000000" w:themeColor="text1"/>
          <w:sz w:val="32"/>
          <w:szCs w:val="32"/>
        </w:rPr>
        <w:t>直播与录播相结合的形式。</w:t>
      </w:r>
      <w:r>
        <w:rPr>
          <w:rFonts w:ascii="仿宋" w:eastAsia="仿宋" w:hAnsi="仿宋"/>
          <w:color w:val="000000" w:themeColor="text1"/>
          <w:sz w:val="32"/>
          <w:szCs w:val="32"/>
        </w:rPr>
        <w:t>鼓励线上高互动教学形式的探索和实践，以提升创业培训线上</w:t>
      </w:r>
      <w:r>
        <w:rPr>
          <w:rFonts w:ascii="仿宋" w:eastAsia="仿宋" w:hAnsi="仿宋" w:hint="eastAsia"/>
          <w:color w:val="000000" w:themeColor="text1"/>
          <w:sz w:val="32"/>
          <w:szCs w:val="32"/>
        </w:rPr>
        <w:t>线下融合</w:t>
      </w:r>
      <w:r>
        <w:rPr>
          <w:rFonts w:ascii="仿宋" w:eastAsia="仿宋" w:hAnsi="仿宋"/>
          <w:color w:val="000000" w:themeColor="text1"/>
          <w:sz w:val="32"/>
          <w:szCs w:val="32"/>
        </w:rPr>
        <w:t>的授课效果。</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针对录播形式的教学，当地创业培训主管部门应组织本地培训师或讲师对视频来源及内容进行审定，确保资源质量，并做好阶段性更新；</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3.2</w:t>
      </w:r>
      <w:r>
        <w:rPr>
          <w:rFonts w:ascii="仿宋" w:eastAsia="仿宋" w:hAnsi="仿宋" w:hint="eastAsia"/>
          <w:color w:val="000000" w:themeColor="text1"/>
          <w:sz w:val="32"/>
          <w:szCs w:val="32"/>
        </w:rPr>
        <w:t>针对直播形式的教学，</w:t>
      </w:r>
      <w:r>
        <w:rPr>
          <w:rFonts w:ascii="仿宋" w:eastAsia="仿宋" w:hAnsi="仿宋"/>
          <w:color w:val="000000" w:themeColor="text1"/>
          <w:sz w:val="32"/>
          <w:szCs w:val="32"/>
        </w:rPr>
        <w:t>鼓励</w:t>
      </w:r>
      <w:r>
        <w:rPr>
          <w:rFonts w:ascii="仿宋" w:eastAsia="仿宋" w:hAnsi="仿宋" w:hint="eastAsia"/>
          <w:color w:val="000000" w:themeColor="text1"/>
          <w:sz w:val="32"/>
          <w:szCs w:val="32"/>
        </w:rPr>
        <w:t>探索、创新依托线上</w:t>
      </w:r>
      <w:r>
        <w:rPr>
          <w:rFonts w:ascii="仿宋" w:eastAsia="仿宋" w:hAnsi="仿宋"/>
          <w:color w:val="000000" w:themeColor="text1"/>
          <w:sz w:val="32"/>
          <w:szCs w:val="32"/>
        </w:rPr>
        <w:t>互动</w:t>
      </w:r>
      <w:r>
        <w:rPr>
          <w:rFonts w:ascii="仿宋" w:eastAsia="仿宋" w:hAnsi="仿宋" w:hint="eastAsia"/>
          <w:color w:val="000000" w:themeColor="text1"/>
          <w:sz w:val="32"/>
          <w:szCs w:val="32"/>
        </w:rPr>
        <w:t>技术的教学方法和</w:t>
      </w:r>
      <w:r>
        <w:rPr>
          <w:rFonts w:ascii="仿宋" w:eastAsia="仿宋" w:hAnsi="仿宋"/>
          <w:color w:val="000000" w:themeColor="text1"/>
          <w:sz w:val="32"/>
          <w:szCs w:val="32"/>
        </w:rPr>
        <w:t>技巧</w:t>
      </w:r>
      <w:r>
        <w:rPr>
          <w:rFonts w:ascii="仿宋" w:eastAsia="仿宋" w:hAnsi="仿宋" w:hint="eastAsia"/>
          <w:color w:val="000000" w:themeColor="text1"/>
          <w:sz w:val="32"/>
          <w:szCs w:val="32"/>
        </w:rPr>
        <w:t>，各级创业培训主管部门应根据职责分工安排</w:t>
      </w:r>
      <w:r>
        <w:rPr>
          <w:rFonts w:ascii="仿宋" w:eastAsia="仿宋" w:hAnsi="仿宋" w:hint="eastAsia"/>
          <w:color w:val="000000" w:themeColor="text1"/>
          <w:sz w:val="32"/>
          <w:szCs w:val="32"/>
        </w:rPr>
        <w:t>专人或通过相应技术手段进行质量管理，确保培训效果。</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4.</w:t>
      </w:r>
      <w:r>
        <w:rPr>
          <w:rFonts w:ascii="仿宋" w:eastAsia="仿宋" w:hAnsi="仿宋" w:hint="eastAsia"/>
          <w:b/>
          <w:color w:val="000000" w:themeColor="text1"/>
          <w:sz w:val="32"/>
          <w:szCs w:val="32"/>
        </w:rPr>
        <w:t>班级管理</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开展</w:t>
      </w:r>
      <w:r>
        <w:rPr>
          <w:rFonts w:ascii="仿宋" w:eastAsia="仿宋" w:hAnsi="仿宋" w:hint="eastAsia"/>
          <w:color w:val="000000" w:themeColor="text1"/>
          <w:sz w:val="32"/>
          <w:szCs w:val="32"/>
        </w:rPr>
        <w:t>线上线下融合的创业培训</w:t>
      </w:r>
      <w:r>
        <w:rPr>
          <w:rFonts w:ascii="仿宋" w:eastAsia="仿宋" w:hAnsi="仿宋"/>
          <w:color w:val="000000" w:themeColor="text1"/>
          <w:sz w:val="32"/>
          <w:szCs w:val="32"/>
        </w:rPr>
        <w:t>，</w:t>
      </w:r>
      <w:r>
        <w:rPr>
          <w:rFonts w:ascii="仿宋" w:eastAsia="仿宋" w:hAnsi="仿宋" w:hint="eastAsia"/>
          <w:color w:val="000000" w:themeColor="text1"/>
          <w:sz w:val="32"/>
          <w:szCs w:val="32"/>
        </w:rPr>
        <w:t>班级管理应严格按照马兰花创业培训项目各课程技术要求，采取线下班级小班管理，包括学员选择、培训需求分析、后续服务及监督评估。每班人数不得超过</w:t>
      </w:r>
      <w:r>
        <w:rPr>
          <w:rFonts w:ascii="仿宋" w:eastAsia="仿宋" w:hAnsi="仿宋" w:hint="eastAsia"/>
          <w:color w:val="000000" w:themeColor="text1"/>
          <w:sz w:val="32"/>
          <w:szCs w:val="32"/>
        </w:rPr>
        <w:t>30</w:t>
      </w:r>
      <w:r>
        <w:rPr>
          <w:rFonts w:ascii="仿宋" w:eastAsia="仿宋" w:hAnsi="仿宋" w:hint="eastAsia"/>
          <w:color w:val="000000" w:themeColor="text1"/>
          <w:sz w:val="32"/>
          <w:szCs w:val="32"/>
        </w:rPr>
        <w:t>人（网络创业培训不超过</w:t>
      </w:r>
      <w:r>
        <w:rPr>
          <w:rFonts w:ascii="仿宋" w:eastAsia="仿宋" w:hAnsi="仿宋" w:hint="eastAsia"/>
          <w:color w:val="000000" w:themeColor="text1"/>
          <w:sz w:val="32"/>
          <w:szCs w:val="32"/>
        </w:rPr>
        <w:t>35</w:t>
      </w:r>
      <w:r>
        <w:rPr>
          <w:rFonts w:ascii="仿宋" w:eastAsia="仿宋" w:hAnsi="仿宋" w:hint="eastAsia"/>
          <w:color w:val="000000" w:themeColor="text1"/>
          <w:sz w:val="32"/>
          <w:szCs w:val="32"/>
        </w:rPr>
        <w:t>人）。线上培训可根据平台功能条件，按照大小班结合等方式开展教学。</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5.</w:t>
      </w:r>
      <w:r>
        <w:rPr>
          <w:rFonts w:ascii="仿宋" w:eastAsia="仿宋" w:hAnsi="仿宋" w:hint="eastAsia"/>
          <w:b/>
          <w:color w:val="000000" w:themeColor="text1"/>
          <w:sz w:val="32"/>
          <w:szCs w:val="32"/>
        </w:rPr>
        <w:t>考核要求</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开展</w:t>
      </w:r>
      <w:r>
        <w:rPr>
          <w:rFonts w:ascii="仿宋" w:eastAsia="仿宋" w:hAnsi="仿宋" w:hint="eastAsia"/>
          <w:color w:val="000000" w:themeColor="text1"/>
          <w:sz w:val="32"/>
          <w:szCs w:val="32"/>
        </w:rPr>
        <w:t>线上线下融合的创业培训</w:t>
      </w:r>
      <w:r>
        <w:rPr>
          <w:rFonts w:ascii="仿宋" w:eastAsia="仿宋" w:hAnsi="仿宋"/>
          <w:color w:val="000000" w:themeColor="text1"/>
          <w:sz w:val="32"/>
          <w:szCs w:val="32"/>
        </w:rPr>
        <w:t>要进行</w:t>
      </w:r>
      <w:r>
        <w:rPr>
          <w:rFonts w:ascii="仿宋" w:eastAsia="仿宋" w:hAnsi="仿宋" w:hint="eastAsia"/>
          <w:color w:val="000000" w:themeColor="text1"/>
          <w:sz w:val="32"/>
          <w:szCs w:val="32"/>
        </w:rPr>
        <w:t>出勤考核、课堂表现考核和培训成果考核。</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5.1</w:t>
      </w:r>
      <w:r>
        <w:rPr>
          <w:rFonts w:ascii="仿宋" w:eastAsia="仿宋" w:hAnsi="仿宋" w:hint="eastAsia"/>
          <w:color w:val="000000" w:themeColor="text1"/>
          <w:sz w:val="32"/>
          <w:szCs w:val="32"/>
        </w:rPr>
        <w:t>出勤考核应严格按照马兰花创业培训项目各课程技术要求执行。线上培训的学员登录学习平台应进行签到及签退。讲师可利用平台，通过限时答题等方式确认学员出勤情况。</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5.2</w:t>
      </w:r>
      <w:r>
        <w:rPr>
          <w:rFonts w:ascii="仿宋" w:eastAsia="仿宋" w:hAnsi="仿宋" w:hint="eastAsia"/>
          <w:color w:val="000000" w:themeColor="text1"/>
          <w:sz w:val="32"/>
          <w:szCs w:val="32"/>
        </w:rPr>
        <w:t>线上课堂表现考核内容和形式根据讲师教学设计自行安排，占比不高于培训考核的</w:t>
      </w:r>
      <w:r>
        <w:rPr>
          <w:rFonts w:ascii="仿宋" w:eastAsia="仿宋" w:hAnsi="仿宋" w:hint="eastAsia"/>
          <w:color w:val="000000" w:themeColor="text1"/>
          <w:sz w:val="32"/>
          <w:szCs w:val="32"/>
        </w:rPr>
        <w:t>10%</w:t>
      </w:r>
      <w:r>
        <w:rPr>
          <w:rFonts w:ascii="仿宋" w:eastAsia="仿宋" w:hAnsi="仿宋" w:hint="eastAsia"/>
          <w:color w:val="000000" w:themeColor="text1"/>
          <w:sz w:val="32"/>
          <w:szCs w:val="32"/>
        </w:rPr>
        <w:t>。线上培训课堂表现考核形式以限时</w:t>
      </w:r>
      <w:r>
        <w:rPr>
          <w:rFonts w:ascii="仿宋" w:eastAsia="仿宋" w:hAnsi="仿宋"/>
          <w:color w:val="000000" w:themeColor="text1"/>
          <w:sz w:val="32"/>
          <w:szCs w:val="32"/>
        </w:rPr>
        <w:t>问答</w:t>
      </w:r>
      <w:r>
        <w:rPr>
          <w:rFonts w:ascii="仿宋" w:eastAsia="仿宋" w:hAnsi="仿宋" w:hint="eastAsia"/>
          <w:color w:val="000000" w:themeColor="text1"/>
          <w:sz w:val="32"/>
          <w:szCs w:val="32"/>
        </w:rPr>
        <w:t>、分组讨论汇报、作业点评等为主。</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5.3</w:t>
      </w:r>
      <w:r>
        <w:rPr>
          <w:rFonts w:ascii="仿宋" w:eastAsia="仿宋" w:hAnsi="仿宋" w:hint="eastAsia"/>
          <w:color w:val="000000" w:themeColor="text1"/>
          <w:sz w:val="32"/>
          <w:szCs w:val="32"/>
        </w:rPr>
        <w:t>成果考核包括《创业计划书》及网络创业培训实践任务成果等。成果提交可通过线上平台，点评及指导可通过线下培训完成。</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6.</w:t>
      </w:r>
      <w:r>
        <w:rPr>
          <w:rFonts w:ascii="仿宋" w:eastAsia="仿宋" w:hAnsi="仿宋" w:hint="eastAsia"/>
          <w:b/>
          <w:color w:val="000000" w:themeColor="text1"/>
          <w:sz w:val="32"/>
          <w:szCs w:val="32"/>
        </w:rPr>
        <w:t>师资管理</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开展</w:t>
      </w:r>
      <w:r>
        <w:rPr>
          <w:rFonts w:ascii="仿宋" w:eastAsia="仿宋" w:hAnsi="仿宋" w:hint="eastAsia"/>
          <w:color w:val="000000" w:themeColor="text1"/>
          <w:sz w:val="32"/>
          <w:szCs w:val="32"/>
        </w:rPr>
        <w:t>线上线下融合的创业培训应严格按照马兰花创业培训项目各课程技术要</w:t>
      </w:r>
      <w:r>
        <w:rPr>
          <w:rFonts w:ascii="仿宋" w:eastAsia="仿宋" w:hAnsi="仿宋" w:hint="eastAsia"/>
          <w:color w:val="000000" w:themeColor="text1"/>
          <w:sz w:val="32"/>
          <w:szCs w:val="32"/>
        </w:rPr>
        <w:t>求，每期培训班安排</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名讲师授课，承担线上线</w:t>
      </w:r>
      <w:r>
        <w:rPr>
          <w:rFonts w:ascii="仿宋" w:eastAsia="仿宋" w:hAnsi="仿宋" w:hint="eastAsia"/>
          <w:color w:val="000000" w:themeColor="text1"/>
          <w:sz w:val="32"/>
          <w:szCs w:val="32"/>
        </w:rPr>
        <w:lastRenderedPageBreak/>
        <w:t>下全部教学任务。</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6.1</w:t>
      </w:r>
      <w:r>
        <w:rPr>
          <w:rFonts w:ascii="仿宋" w:eastAsia="仿宋" w:hAnsi="仿宋" w:hint="eastAsia"/>
          <w:color w:val="000000" w:themeColor="text1"/>
          <w:sz w:val="32"/>
          <w:szCs w:val="32"/>
        </w:rPr>
        <w:t>承担线上培训授课任务的讲师应预先熟练掌握软件平台功能，课前至少完成</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次在线试讲，并由培训机构及合作讲师对试讲效果进行评价。如授课讲师确有困难完成线上教学，当地创业培训主管部门应及时调换或增派符合条件的讲师完成线上教学内容，并进行统一监管。</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6.2</w:t>
      </w:r>
      <w:r>
        <w:rPr>
          <w:rFonts w:ascii="仿宋" w:eastAsia="仿宋" w:hAnsi="仿宋" w:hint="eastAsia"/>
          <w:color w:val="000000" w:themeColor="text1"/>
          <w:sz w:val="32"/>
          <w:szCs w:val="32"/>
        </w:rPr>
        <w:t>培训机构应为每期培训班安排</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名教学助理，配合线上授课讲师进行线上培训的签到核验、互动组织、数据统计、电子版材料发放及回收等工作。教学助理应熟练操作平台各项功能。</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6.3</w:t>
      </w:r>
      <w:r>
        <w:rPr>
          <w:rFonts w:ascii="仿宋" w:eastAsia="仿宋" w:hAnsi="仿宋" w:hint="eastAsia"/>
          <w:color w:val="000000" w:themeColor="text1"/>
          <w:sz w:val="32"/>
          <w:szCs w:val="32"/>
        </w:rPr>
        <w:t>各地创业培训主管部门应定期组织本地区师资进行线上教学技术研讨交流，帮助师资提升线上课程设计、方法技巧应用、互动把控等能力，提高“线上线下融合”的创业培训质量和效果。</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7.</w:t>
      </w:r>
      <w:r>
        <w:rPr>
          <w:rFonts w:ascii="仿宋" w:eastAsia="仿宋" w:hAnsi="仿宋" w:hint="eastAsia"/>
          <w:b/>
          <w:color w:val="000000" w:themeColor="text1"/>
          <w:sz w:val="32"/>
          <w:szCs w:val="32"/>
        </w:rPr>
        <w:t>平台功能</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各地创业培训主管部门及培训机构应根据实际教学需求，引进或开发适用于线上线下融合的创业培训的教学管理服务平台。平台选择应符合当地有关部门的管理要求，注重用户隐私保护和平台信息安全，确保平台运营合法合规。平台需具备基础教学和监督管理功能，实现学习内容可回放，学习记录可追溯，学习效果可评价。平台应实现与我中心创业培训技术服务管理平</w:t>
      </w:r>
      <w:r>
        <w:rPr>
          <w:rFonts w:ascii="仿宋" w:eastAsia="仿宋" w:hAnsi="仿宋" w:hint="eastAsia"/>
          <w:color w:val="000000" w:themeColor="text1"/>
          <w:sz w:val="32"/>
          <w:szCs w:val="32"/>
        </w:rPr>
        <w:t>台互联互通、信息共享。</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7.1</w:t>
      </w:r>
      <w:r>
        <w:rPr>
          <w:rFonts w:ascii="仿宋" w:eastAsia="仿宋" w:hAnsi="仿宋" w:hint="eastAsia"/>
          <w:color w:val="000000" w:themeColor="text1"/>
          <w:sz w:val="32"/>
          <w:szCs w:val="32"/>
        </w:rPr>
        <w:t>基础教学功能应实现课件（视频）播放、连麦、限时答题、弹幕、点评、留言、在线答疑等互动功能，确保交流效果。如平台提供课程资源，应由当地创业培训主管部门组织培训师或讲师审定后方可使用，具体使用方式应参照每期培训班授课讲师</w:t>
      </w:r>
      <w:r>
        <w:rPr>
          <w:rFonts w:ascii="仿宋" w:eastAsia="仿宋" w:hAnsi="仿宋" w:hint="eastAsia"/>
          <w:color w:val="000000" w:themeColor="text1"/>
          <w:sz w:val="32"/>
          <w:szCs w:val="32"/>
        </w:rPr>
        <w:lastRenderedPageBreak/>
        <w:t>的课程设计。</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7.2</w:t>
      </w:r>
      <w:r>
        <w:rPr>
          <w:rFonts w:ascii="仿宋" w:eastAsia="仿宋" w:hAnsi="仿宋" w:hint="eastAsia"/>
          <w:color w:val="000000" w:themeColor="text1"/>
          <w:sz w:val="32"/>
          <w:szCs w:val="32"/>
        </w:rPr>
        <w:t>监督管理功能应实现签到核验</w:t>
      </w:r>
      <w:r>
        <w:rPr>
          <w:rFonts w:ascii="仿宋" w:eastAsia="仿宋" w:hAnsi="仿宋"/>
          <w:color w:val="000000" w:themeColor="text1"/>
          <w:sz w:val="32"/>
          <w:szCs w:val="32"/>
        </w:rPr>
        <w:t>、过程记录、</w:t>
      </w:r>
      <w:r>
        <w:rPr>
          <w:rFonts w:ascii="仿宋" w:eastAsia="仿宋" w:hAnsi="仿宋" w:hint="eastAsia"/>
          <w:color w:val="000000" w:themeColor="text1"/>
          <w:sz w:val="32"/>
          <w:szCs w:val="32"/>
        </w:rPr>
        <w:t>考核点评、</w:t>
      </w:r>
      <w:r>
        <w:rPr>
          <w:rFonts w:ascii="仿宋" w:eastAsia="仿宋" w:hAnsi="仿宋"/>
          <w:color w:val="000000" w:themeColor="text1"/>
          <w:sz w:val="32"/>
          <w:szCs w:val="32"/>
        </w:rPr>
        <w:t>学习</w:t>
      </w:r>
      <w:r>
        <w:rPr>
          <w:rFonts w:ascii="仿宋" w:eastAsia="仿宋" w:hAnsi="仿宋" w:hint="eastAsia"/>
          <w:color w:val="000000" w:themeColor="text1"/>
          <w:sz w:val="32"/>
          <w:szCs w:val="32"/>
        </w:rPr>
        <w:t>档案</w:t>
      </w:r>
      <w:r>
        <w:rPr>
          <w:rFonts w:ascii="仿宋" w:eastAsia="仿宋" w:hAnsi="仿宋"/>
          <w:color w:val="000000" w:themeColor="text1"/>
          <w:sz w:val="32"/>
          <w:szCs w:val="32"/>
        </w:rPr>
        <w:t>建立</w:t>
      </w:r>
      <w:r>
        <w:rPr>
          <w:rFonts w:ascii="仿宋" w:eastAsia="仿宋" w:hAnsi="仿宋" w:hint="eastAsia"/>
          <w:color w:val="000000" w:themeColor="text1"/>
          <w:sz w:val="32"/>
          <w:szCs w:val="32"/>
        </w:rPr>
        <w:t>、学情统计分析</w:t>
      </w:r>
      <w:r>
        <w:rPr>
          <w:rFonts w:ascii="仿宋" w:eastAsia="仿宋" w:hAnsi="仿宋"/>
          <w:color w:val="000000" w:themeColor="text1"/>
          <w:sz w:val="32"/>
          <w:szCs w:val="32"/>
        </w:rPr>
        <w:t>等功能，并鼓励通过技术手段进一步实现培训过程中的人脸识别、学习状态评价、</w:t>
      </w:r>
      <w:r>
        <w:rPr>
          <w:rFonts w:ascii="仿宋" w:eastAsia="仿宋" w:hAnsi="仿宋" w:hint="eastAsia"/>
          <w:color w:val="000000" w:themeColor="text1"/>
          <w:sz w:val="32"/>
          <w:szCs w:val="32"/>
        </w:rPr>
        <w:t>体验效果评估等功能。平台应为当地创业培训主管部门提供账户，便于核验考勤、查看教学及浏览数据。</w:t>
      </w:r>
    </w:p>
    <w:p w:rsidR="00235671" w:rsidRDefault="00B8197C">
      <w:pPr>
        <w:spacing w:line="560" w:lineRule="exact"/>
        <w:ind w:firstLineChars="200" w:firstLine="643"/>
        <w:rPr>
          <w:rFonts w:ascii="仿宋" w:eastAsia="仿宋" w:hAnsi="仿宋"/>
          <w:b/>
          <w:color w:val="000000" w:themeColor="text1"/>
          <w:sz w:val="32"/>
          <w:szCs w:val="32"/>
        </w:rPr>
      </w:pPr>
      <w:r>
        <w:rPr>
          <w:rFonts w:ascii="仿宋" w:eastAsia="仿宋" w:hAnsi="仿宋" w:hint="eastAsia"/>
          <w:b/>
          <w:color w:val="000000" w:themeColor="text1"/>
          <w:sz w:val="32"/>
          <w:szCs w:val="32"/>
        </w:rPr>
        <w:t>8.</w:t>
      </w:r>
      <w:r>
        <w:rPr>
          <w:rFonts w:ascii="仿宋" w:eastAsia="仿宋" w:hAnsi="仿宋" w:hint="eastAsia"/>
          <w:b/>
          <w:color w:val="000000" w:themeColor="text1"/>
          <w:sz w:val="32"/>
          <w:szCs w:val="32"/>
        </w:rPr>
        <w:t>监</w:t>
      </w:r>
      <w:r>
        <w:rPr>
          <w:rFonts w:ascii="仿宋" w:eastAsia="仿宋" w:hAnsi="仿宋" w:hint="eastAsia"/>
          <w:b/>
          <w:color w:val="000000" w:themeColor="text1"/>
          <w:sz w:val="32"/>
          <w:szCs w:val="32"/>
        </w:rPr>
        <w:t>督评估</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开展线上线下融合的创业培训的培训机构应将线上部分纳入整个培训班管理，进行过程监督和效果评估。线上培训应组织学员填写每日意见反馈，对中期评估、结束评估及培训活动报告中应相应增加对线上培训内容和形式、线上授课讲师、线上平台使用的满意度评价。当地创业培训主管部门、培训机构及授课讲师应及时分析反馈信息，定期统计线上培训数据，确保培训真实性和有效性，并在此基础上对线上培训环节进行改进和完善。有条件的地区可将线下培训的监督评估融入平台功能，实现一个平台统筹管理。</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9.</w:t>
      </w:r>
      <w:r>
        <w:rPr>
          <w:rFonts w:ascii="仿宋" w:eastAsia="仿宋" w:hAnsi="仿宋" w:hint="eastAsia"/>
          <w:b/>
          <w:color w:val="000000" w:themeColor="text1"/>
          <w:sz w:val="32"/>
          <w:szCs w:val="32"/>
        </w:rPr>
        <w:t>制定细则</w:t>
      </w:r>
    </w:p>
    <w:p w:rsidR="00235671" w:rsidRDefault="00B8197C">
      <w:pPr>
        <w:spacing w:line="56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本指引仅用于</w:t>
      </w:r>
      <w:r>
        <w:rPr>
          <w:rFonts w:ascii="仿宋" w:eastAsia="仿宋" w:hAnsi="仿宋"/>
          <w:color w:val="000000" w:themeColor="text1"/>
          <w:sz w:val="32"/>
          <w:szCs w:val="32"/>
        </w:rPr>
        <w:t>开展</w:t>
      </w:r>
      <w:r>
        <w:rPr>
          <w:rFonts w:ascii="仿宋" w:eastAsia="仿宋" w:hAnsi="仿宋" w:hint="eastAsia"/>
          <w:color w:val="000000" w:themeColor="text1"/>
          <w:sz w:val="32"/>
          <w:szCs w:val="32"/>
        </w:rPr>
        <w:t>线上线下融合的创业</w:t>
      </w:r>
      <w:r>
        <w:rPr>
          <w:rFonts w:ascii="仿宋" w:eastAsia="仿宋" w:hAnsi="仿宋" w:hint="eastAsia"/>
          <w:color w:val="000000" w:themeColor="text1"/>
          <w:sz w:val="32"/>
          <w:szCs w:val="32"/>
        </w:rPr>
        <w:t>培训的通用技术指导，各地创业培训主管部门可根据本指引，制定适用于本地区学员需求、师资条件和平台功能</w:t>
      </w:r>
      <w:r>
        <w:rPr>
          <w:rFonts w:ascii="仿宋" w:eastAsia="仿宋" w:hAnsi="仿宋"/>
          <w:color w:val="000000" w:themeColor="text1"/>
          <w:sz w:val="32"/>
          <w:szCs w:val="32"/>
        </w:rPr>
        <w:t>的</w:t>
      </w:r>
      <w:r>
        <w:rPr>
          <w:rFonts w:ascii="仿宋" w:eastAsia="仿宋" w:hAnsi="仿宋" w:hint="eastAsia"/>
          <w:color w:val="000000" w:themeColor="text1"/>
          <w:sz w:val="32"/>
          <w:szCs w:val="32"/>
        </w:rPr>
        <w:t>组织实施和技术管理细则，进一步明确创业培训线上线下融合的教学内容、教学模式、师资安排等要求。</w:t>
      </w:r>
    </w:p>
    <w:sectPr w:rsidR="00235671">
      <w:footerReference w:type="default" r:id="rId8"/>
      <w:pgSz w:w="11906" w:h="16838"/>
      <w:pgMar w:top="1701" w:right="1418"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7C" w:rsidRDefault="00B8197C">
      <w:r>
        <w:separator/>
      </w:r>
    </w:p>
  </w:endnote>
  <w:endnote w:type="continuationSeparator" w:id="0">
    <w:p w:rsidR="00B8197C" w:rsidRDefault="00B8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汉仪仿宋KW"/>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altName w:val="汉仪楷体KW"/>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71" w:rsidRDefault="00B8197C">
    <w:pPr>
      <w:pStyle w:val="a5"/>
      <w:jc w:val="center"/>
    </w:pPr>
    <w:r>
      <w:fldChar w:fldCharType="begin"/>
    </w:r>
    <w:r>
      <w:instrText>PAGE   \* MERGEFORMAT</w:instrText>
    </w:r>
    <w:r>
      <w:fldChar w:fldCharType="separate"/>
    </w:r>
    <w:r w:rsidR="004E0C94" w:rsidRPr="004E0C94">
      <w:rPr>
        <w:noProof/>
        <w:lang w:val="zh-CN"/>
      </w:rPr>
      <w:t>2</w:t>
    </w:r>
    <w:r>
      <w:fldChar w:fldCharType="end"/>
    </w:r>
  </w:p>
  <w:p w:rsidR="00235671" w:rsidRDefault="002356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7C" w:rsidRDefault="00B8197C">
      <w:r>
        <w:separator/>
      </w:r>
    </w:p>
  </w:footnote>
  <w:footnote w:type="continuationSeparator" w:id="0">
    <w:p w:rsidR="00B8197C" w:rsidRDefault="00B81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71"/>
    <w:rsid w:val="00235671"/>
    <w:rsid w:val="004E0C94"/>
    <w:rsid w:val="00B81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qFormat/>
    <w:rPr>
      <w:sz w:val="21"/>
      <w:szCs w:val="21"/>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nhideWhenUsed="0" w:qFormat="1"/>
    <w:lsdException w:name="footer" w:semiHidden="0" w:unhideWhenUsed="0" w:qFormat="1"/>
    <w:lsdException w:name="caption" w:uiPriority="35" w:qFormat="1"/>
    <w:lsdException w:name="annotation reference"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qFormat/>
    <w:pPr>
      <w:jc w:val="left"/>
    </w:pPr>
  </w:style>
  <w:style w:type="paragraph" w:styleId="a4">
    <w:name w:val="Balloon Text"/>
    <w:basedOn w:val="a"/>
    <w:link w:val="Char"/>
    <w:uiPriority w:val="99"/>
    <w:qFormat/>
    <w:rPr>
      <w:sz w:val="18"/>
      <w:szCs w:val="18"/>
    </w:rPr>
  </w:style>
  <w:style w:type="paragraph" w:styleId="a5">
    <w:name w:val="footer"/>
    <w:basedOn w:val="a"/>
    <w:link w:val="Char0"/>
    <w:uiPriority w:val="99"/>
    <w:qFormat/>
    <w:pPr>
      <w:tabs>
        <w:tab w:val="center" w:pos="4153"/>
        <w:tab w:val="right" w:pos="8306"/>
      </w:tabs>
      <w:snapToGrid w:val="0"/>
      <w:jc w:val="left"/>
    </w:pPr>
    <w:rPr>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uiPriority w:val="99"/>
    <w:qFormat/>
    <w:rPr>
      <w:sz w:val="21"/>
      <w:szCs w:val="21"/>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Char">
    <w:name w:val="批注框文本 Char"/>
    <w:basedOn w:val="a0"/>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USER</cp:lastModifiedBy>
  <cp:revision>2</cp:revision>
  <cp:lastPrinted>2020-11-13T09:37:00Z</cp:lastPrinted>
  <dcterms:created xsi:type="dcterms:W3CDTF">2020-11-13T06:47:00Z</dcterms:created>
  <dcterms:modified xsi:type="dcterms:W3CDTF">2020-11-13T06:47:00Z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2052-11.0.0</vt:lpwstr>
  </property>
</Properties>
</file>