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“创办和改善你的企业”（SIYB）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培训技术要点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1"/>
          <w:szCs w:val="21"/>
          <w:bdr w:val="none" w:color="auto" w:sz="0" w:space="0"/>
          <w:shd w:val="clear" w:fill="FFFFFF"/>
          <w:vertAlign w:val="baseline"/>
        </w:rPr>
        <w:t>（试行）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第一条 为规范开展“创办和改善你的企业”（SIYB）培训，制定本技术要点，适用于“产生你的企业想法（GYB）”“创办你的企业（SYB）”“改善你的企业（IYB）”“扩大你的企业（EYB）”课程的培训组织实施工作。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第二条 本技术要点包括学员培训技术要点、创业培训讲师（以下简称讲师）培训技术要点和创业培训培训师（以下简称培训师）培训技术要点，根据培训周期，为创业培训机构（以下简称培训机构）和创业培训师资提供技术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第二章  学员培训技术要点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第三条 学员培训周期包括项目推介、学员选择、培训需求分析、实施培训、后续服务及培训监督与评估。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“创办和改善你的企业”（SIYB）学员培训周期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2E3E4E"/>
          <w:spacing w:val="0"/>
          <w:sz w:val="24"/>
          <w:szCs w:val="24"/>
          <w:u w:val="none"/>
          <w:bdr w:val="none" w:color="auto" w:sz="0" w:space="0"/>
          <w:shd w:val="clear" w:fill="FFFFFF"/>
          <w:vertAlign w:val="baseline"/>
        </w:rPr>
        <w:drawing>
          <wp:inline distT="0" distB="0" distL="114300" distR="114300">
            <wp:extent cx="4762500" cy="3190875"/>
            <wp:effectExtent l="0" t="0" r="0" b="9525"/>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4762500" cy="31908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第四条 学员培训周期第一步：项目推介，指各级创业培训主管部门和培训机构通过各类宣传媒介平台及宣传推介活动，向潜在学员推介马兰花中国创业培训项目（以下简称马兰花创业培训）及SIYB各课程的过程。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第五条 学员培训周期第二步：学员选择，指培训机构和讲师根据学员所处创业阶段及培训意愿，利用标准工具，按照条件要求和标准流程，帮助学员选择适合的培训课程的过程。学员选择是保障培训效果的重要前提。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（一）学员选择不同课程的条件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1. GYB：具备基本的读写计算能力；有创业动机；缺乏现实可行的企业想法；全程参与培训的时间保障。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2. SYB：具备基本的读写计算能力；有创业动机；有初步企业想法或具体可行的项目；全程参与培训的时间保障。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3. IYB：具备基本的读写计算能力；经营企业6个月及以上；有改善企业的意愿；全程参与培训的时间保障。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4. EYB：具备基本的读写计算能力；有强烈增长欲望，希望打破企业发展瓶颈；企业雇员在10-200人，具备增长实力和基础；掌握基本的企业管理知识；全程参与培训的时间保障。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（二）学员选择的标准工具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1张《创业培训学员登记表主表》（以下简称主表）、3张《创业培训学员登记表附表》（以下简称附表）和1张《创业培训学员选择参考》。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（三）学员选择的标准流程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培训机构安排学员填写主表。根据主表中的“创业方向”选项和《创业培训学员选择参考》，指导学员继续填写与其相匹配的附表。讲师和培训机构根据主表和附表信息，推荐学员参加适合的培训课程。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（四）学员选择结果应是以下情况中的一种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 适合参加GYB培训；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 适合参加SYB培训；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 适合参加网络创业培训；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 适合参加IYB培训；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 适合参加EYB培训；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 暂不适合参加创业培训。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第六条 学员培训周期第三步：培训需求分析，指讲师和培训机构根据学员填写的主表和附表，了解学员资源条件、培训预期和需求的过程。有条件的地区也可由讲师和培训机构对学员组织面试，通过设计简短的《培训需求分析问卷》，进一步了解学员培训需求。针对IYB和EYB学员，讲师和培训机构可参照《创业培训学员登记表评分指南》对相应附表进行打分，进一步了解学员企业管理知识能力水平。培训需求分析是授课讲师有针对性地设计和实施教学计划，培训机构提高保障服务满意度的重要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第七条 学员培训周期第四步：实施培训，指培训机构和授课讲师组织学员培训班的过程。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（一）学员人数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SIYB培训采取小班互动式教学。为确保培训质量，GYB课程每班不超过40人；SYB、IYB课程每班不超过30人；EYB课程每班不超过25人。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（二）授课讲师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每期学员班由2名讲师共同授课。授课讲师应持有对应课程的《创业培训讲师培训合格证书》。根据各地创业培训讲师管理办法，授课讲师应由当地创业培训主管部门派遣或接受培训机构邀请承担授课学员培训任务。授课讲师完成培训任务可领取课酬。课酬标准参考培训机构所在地的有关规定及市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（三）课时要求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为确保培训质量，SIYB培训采取集中授课，并为每个课程提供了标准课程安排，明确课时要求和教学内容 。GYB课程原则上不少于3天，24课时；SYB课程原则上不少于7天，56课时；IYB课程原则上不少于7天，56课时；EYB课程原则上不少于6天，48课时，同时应提供至少2个月的后续跟踪指导。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（四）场地设备及教材教具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SIYB培训场地面积要足以实现移动桌椅呈“U型”或“岛型”摆放，便于授课讲师教学互动。培训机构应统一征订正版教材，确保学员每人一套学员教材。每期培训班应准备一套“创业培训（SIYB）实操沙盘”。培训机构应参照《SIYB学员培训教材教具设备清单》做好相应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（五）培训考核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SIYB培训时严禁迟到早退、无故旷课。无故旷课或请假超过2次（一次请假不能超过4课时），学员将不能参加考核。SIYB培训以建立系统的创业思维和提升创业能力为目标，考核时主要考查学员是否完成创业任务，实现培训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1. GYB：主要考查学员是否产生并筛选出适合自己的创业项目。在培训结束时，学员应获得GYB学员培训合格证书。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2. SYB：主要考查学员是否完成自己项目的《创业计划书》。完成《创业计划书》即可获得SYB学员培训合格证书。当地创业主管部门应组织讲师对《创业计划书》进行评价。如果未能完成，授课讲师应再次跟踪辅导。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3. IYB：主要考查学员是否增加了企业管理知识，并将所学知识运用到自己企业的管理实践。课程结束时能记住主要学习要点，完成改善自己企业管理的行动计划，即可获得IYB学员培训合格证书。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4. EYB：主要考查学员是否掌握了企业增长的知识和能力，并将所学知识运用到自己企业的增长战略制定中。课程结束时能够完成自己企业的战略规划图和实施方案，即可获得EYB学员培训合格证书。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（六）证书核发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培训结束后，培训机构应向当地创业培训主管部门申请学员培训合格证书，确保证书及时发放。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（七）资料报送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培训结束后，培训机构和授课讲师应及时做好资料登记、整理工作，并按照当地创业培训主管部门要求报送本次培训班相关信息及材料。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第八条 学员培训周期第五步：后续服务，指为提高培训效果，培训机构及讲师在培训结束后开展的指导服务活动，包括学员创业或企业经营情况定期跟踪回访、IYB或EYB能力提升培训，以及对接咨询指导、创业贷款、创业孵化等各类创业服务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第九条 学员培训周期第六步：监督与评估，指利用监督评估工具表单 全程收集、分析学员培训活动信息，并在此基础上对培训进展情况、培训效果、学员满意度等进行评估的过程。监督与评估可以不断促进培训项目完善优化和持续发展。SIYB学员培训的监督评估工具表单如下：</w:t>
      </w:r>
    </w:p>
    <w:tbl>
      <w:tblPr>
        <w:tblW w:w="101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178"/>
        <w:gridCol w:w="2411"/>
        <w:gridCol w:w="989"/>
        <w:gridCol w:w="1273"/>
        <w:gridCol w:w="1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6" w:hRule="atLeast"/>
        </w:trPr>
        <w:tc>
          <w:tcPr>
            <w:tcW w:w="418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jc w:val="center"/>
              <w:textAlignment w:val="baseline"/>
              <w:rPr>
                <w:color w:val="444546"/>
                <w:sz w:val="24"/>
                <w:szCs w:val="24"/>
              </w:rPr>
            </w:pPr>
            <w:r>
              <w:rPr>
                <w:rStyle w:val="5"/>
                <w:rFonts w:hint="eastAsia" w:ascii="宋体" w:hAnsi="宋体" w:eastAsia="宋体" w:cs="宋体"/>
                <w:b/>
                <w:i w:val="0"/>
                <w:caps w:val="0"/>
                <w:color w:val="000000"/>
                <w:spacing w:val="0"/>
                <w:sz w:val="24"/>
                <w:szCs w:val="24"/>
                <w:bdr w:val="none" w:color="auto" w:sz="0" w:space="0"/>
                <w:vertAlign w:val="baseline"/>
              </w:rPr>
              <w:t>工具名称</w:t>
            </w:r>
          </w:p>
        </w:tc>
        <w:tc>
          <w:tcPr>
            <w:tcW w:w="241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jc w:val="center"/>
              <w:textAlignment w:val="baseline"/>
              <w:rPr>
                <w:color w:val="444546"/>
                <w:sz w:val="24"/>
                <w:szCs w:val="24"/>
              </w:rPr>
            </w:pPr>
            <w:r>
              <w:rPr>
                <w:rStyle w:val="5"/>
                <w:rFonts w:hint="eastAsia" w:ascii="宋体" w:hAnsi="宋体" w:eastAsia="宋体" w:cs="宋体"/>
                <w:b/>
                <w:i w:val="0"/>
                <w:caps w:val="0"/>
                <w:color w:val="000000"/>
                <w:spacing w:val="0"/>
                <w:sz w:val="24"/>
                <w:szCs w:val="24"/>
                <w:bdr w:val="none" w:color="auto" w:sz="0" w:space="0"/>
                <w:vertAlign w:val="baseline"/>
              </w:rPr>
              <w:t>作用</w:t>
            </w:r>
          </w:p>
        </w:tc>
        <w:tc>
          <w:tcPr>
            <w:tcW w:w="99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jc w:val="center"/>
              <w:textAlignment w:val="baseline"/>
              <w:rPr>
                <w:color w:val="444546"/>
                <w:sz w:val="24"/>
                <w:szCs w:val="24"/>
              </w:rPr>
            </w:pPr>
            <w:r>
              <w:rPr>
                <w:rStyle w:val="5"/>
                <w:rFonts w:hint="eastAsia" w:ascii="宋体" w:hAnsi="宋体" w:eastAsia="宋体" w:cs="宋体"/>
                <w:b/>
                <w:i w:val="0"/>
                <w:caps w:val="0"/>
                <w:color w:val="000000"/>
                <w:spacing w:val="0"/>
                <w:sz w:val="24"/>
                <w:szCs w:val="24"/>
                <w:bdr w:val="none" w:color="auto" w:sz="0" w:space="0"/>
                <w:vertAlign w:val="baseline"/>
              </w:rPr>
              <w:t>填写人</w:t>
            </w:r>
          </w:p>
        </w:tc>
        <w:tc>
          <w:tcPr>
            <w:tcW w:w="1275" w:type="dxa"/>
            <w:tcBorders>
              <w:top w:val="single" w:color="000000" w:sz="6" w:space="0"/>
              <w:left w:val="nil"/>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jc w:val="center"/>
              <w:textAlignment w:val="baseline"/>
              <w:rPr>
                <w:color w:val="444546"/>
                <w:sz w:val="24"/>
                <w:szCs w:val="24"/>
              </w:rPr>
            </w:pPr>
            <w:r>
              <w:rPr>
                <w:rStyle w:val="5"/>
                <w:rFonts w:hint="eastAsia" w:ascii="宋体" w:hAnsi="宋体" w:eastAsia="宋体" w:cs="宋体"/>
                <w:b/>
                <w:i w:val="0"/>
                <w:caps w:val="0"/>
                <w:color w:val="000000"/>
                <w:spacing w:val="0"/>
                <w:sz w:val="24"/>
                <w:szCs w:val="24"/>
                <w:bdr w:val="none" w:color="auto" w:sz="0" w:space="0"/>
                <w:vertAlign w:val="baseline"/>
              </w:rPr>
              <w:t>使用者</w:t>
            </w:r>
          </w:p>
        </w:tc>
        <w:tc>
          <w:tcPr>
            <w:tcW w:w="129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jc w:val="center"/>
              <w:textAlignment w:val="baseline"/>
              <w:rPr>
                <w:color w:val="444546"/>
                <w:sz w:val="24"/>
                <w:szCs w:val="24"/>
              </w:rPr>
            </w:pPr>
            <w:r>
              <w:rPr>
                <w:rStyle w:val="5"/>
                <w:rFonts w:hint="eastAsia" w:ascii="宋体" w:hAnsi="宋体" w:eastAsia="宋体" w:cs="宋体"/>
                <w:b/>
                <w:i w:val="0"/>
                <w:caps w:val="0"/>
                <w:color w:val="000000"/>
                <w:spacing w:val="0"/>
                <w:sz w:val="24"/>
                <w:szCs w:val="24"/>
                <w:bdr w:val="none" w:color="auto" w:sz="0" w:space="0"/>
                <w:vertAlign w:val="baseline"/>
              </w:rPr>
              <w:t>使用时间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6" w:hRule="atLeast"/>
        </w:trPr>
        <w:tc>
          <w:tcPr>
            <w:tcW w:w="41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1.创业培训学员入学登记表主表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24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2.创业培训学员入学登记表附表1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21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—企业想法登记表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24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3.创业培训学员入学登记表附表2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21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—现有企业登记表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24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4.创业培训学员入学登记表附表3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21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—网络创业登记表</w:t>
            </w:r>
          </w:p>
        </w:tc>
        <w:tc>
          <w:tcPr>
            <w:tcW w:w="241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ascii="Wingdings" w:hAnsi="Wingdings" w:eastAsia="微软雅黑" w:cs="Wingdings"/>
                <w:b w:val="0"/>
                <w:i w:val="0"/>
                <w:caps w:val="0"/>
                <w:color w:val="000000"/>
                <w:spacing w:val="0"/>
                <w:sz w:val="24"/>
                <w:szCs w:val="24"/>
                <w:bdr w:val="none" w:color="auto" w:sz="0" w:space="0"/>
                <w:vertAlign w:val="baseline"/>
              </w:rPr>
              <w:t>l</w:t>
            </w:r>
            <w:r>
              <w:rPr>
                <w:rFonts w:hint="eastAsia" w:ascii="宋体" w:hAnsi="宋体" w:eastAsia="宋体" w:cs="宋体"/>
                <w:b w:val="0"/>
                <w:i w:val="0"/>
                <w:caps w:val="0"/>
                <w:color w:val="000000"/>
                <w:spacing w:val="0"/>
                <w:sz w:val="24"/>
                <w:szCs w:val="24"/>
                <w:bdr w:val="none" w:color="auto" w:sz="0" w:space="0"/>
                <w:vertAlign w:val="baseline"/>
              </w:rPr>
              <w:t>收集学员个人(企业)基础信息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default" w:ascii="Wingdings" w:hAnsi="Wingdings" w:eastAsia="微软雅黑" w:cs="Wingdings"/>
                <w:b w:val="0"/>
                <w:i w:val="0"/>
                <w:caps w:val="0"/>
                <w:color w:val="000000"/>
                <w:spacing w:val="0"/>
                <w:sz w:val="24"/>
                <w:szCs w:val="24"/>
                <w:bdr w:val="none" w:color="auto" w:sz="0" w:space="0"/>
                <w:vertAlign w:val="baseline"/>
              </w:rPr>
              <w:t>l</w:t>
            </w:r>
            <w:r>
              <w:rPr>
                <w:rFonts w:hint="eastAsia" w:ascii="宋体" w:hAnsi="宋体" w:eastAsia="宋体" w:cs="宋体"/>
                <w:b w:val="0"/>
                <w:i w:val="0"/>
                <w:caps w:val="0"/>
                <w:color w:val="000000"/>
                <w:spacing w:val="0"/>
                <w:sz w:val="24"/>
                <w:szCs w:val="24"/>
                <w:bdr w:val="none" w:color="auto" w:sz="0" w:space="0"/>
                <w:vertAlign w:val="baseline"/>
              </w:rPr>
              <w:t>学员选择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default" w:ascii="Wingdings" w:hAnsi="Wingdings" w:eastAsia="微软雅黑" w:cs="Wingdings"/>
                <w:b w:val="0"/>
                <w:i w:val="0"/>
                <w:caps w:val="0"/>
                <w:color w:val="000000"/>
                <w:spacing w:val="0"/>
                <w:sz w:val="24"/>
                <w:szCs w:val="24"/>
                <w:bdr w:val="none" w:color="auto" w:sz="0" w:space="0"/>
                <w:vertAlign w:val="baseline"/>
              </w:rPr>
              <w:t>l</w:t>
            </w:r>
            <w:r>
              <w:rPr>
                <w:rFonts w:hint="eastAsia" w:ascii="宋体" w:hAnsi="宋体" w:eastAsia="宋体" w:cs="宋体"/>
                <w:b w:val="0"/>
                <w:i w:val="0"/>
                <w:caps w:val="0"/>
                <w:color w:val="000000"/>
                <w:spacing w:val="0"/>
                <w:sz w:val="24"/>
                <w:szCs w:val="24"/>
                <w:bdr w:val="none" w:color="auto" w:sz="0" w:space="0"/>
                <w:vertAlign w:val="baseline"/>
              </w:rPr>
              <w:t>培训需求分析</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讲师指导学员填写</w:t>
            </w:r>
          </w:p>
        </w:tc>
        <w:tc>
          <w:tcPr>
            <w:tcW w:w="1275" w:type="dxa"/>
            <w:vMerge w:val="restart"/>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讲师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培训机构</w:t>
            </w:r>
          </w:p>
        </w:tc>
        <w:tc>
          <w:tcPr>
            <w:tcW w:w="1290"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jc w:val="center"/>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4185" w:type="dxa"/>
            <w:tcBorders>
              <w:top w:val="nil"/>
              <w:left w:val="single" w:color="000000" w:sz="6" w:space="0"/>
              <w:bottom w:val="single" w:color="auto"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5.创业培训学员登记表评分指南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（附表2）</w:t>
            </w:r>
          </w:p>
        </w:tc>
        <w:tc>
          <w:tcPr>
            <w:tcW w:w="241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了解学员创业知识和能力水平</w:t>
            </w:r>
          </w:p>
        </w:tc>
        <w:tc>
          <w:tcPr>
            <w:tcW w:w="990" w:type="dxa"/>
            <w:tcBorders>
              <w:top w:val="nil"/>
              <w:left w:val="nil"/>
              <w:bottom w:val="single" w:color="auto"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jc w:val="center"/>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w:t>
            </w:r>
          </w:p>
        </w:tc>
        <w:tc>
          <w:tcPr>
            <w:tcW w:w="1275" w:type="dxa"/>
            <w:vMerge w:val="continue"/>
            <w:tcBorders>
              <w:top w:val="nil"/>
              <w:left w:val="nil"/>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9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4185" w:type="dxa"/>
            <w:tcBorders>
              <w:top w:val="nil"/>
              <w:left w:val="single" w:color="000000" w:sz="6" w:space="0"/>
              <w:bottom w:val="single" w:color="auto"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6.创业培训学员选择参考</w:t>
            </w:r>
          </w:p>
        </w:tc>
        <w:tc>
          <w:tcPr>
            <w:tcW w:w="2415" w:type="dxa"/>
            <w:tcBorders>
              <w:top w:val="nil"/>
              <w:left w:val="nil"/>
              <w:bottom w:val="single" w:color="auto"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default" w:ascii="Wingdings" w:hAnsi="Wingdings" w:eastAsia="微软雅黑" w:cs="Wingdings"/>
                <w:b w:val="0"/>
                <w:i w:val="0"/>
                <w:caps w:val="0"/>
                <w:color w:val="000000"/>
                <w:spacing w:val="0"/>
                <w:sz w:val="24"/>
                <w:szCs w:val="24"/>
                <w:bdr w:val="none" w:color="auto" w:sz="0" w:space="0"/>
                <w:vertAlign w:val="baseline"/>
              </w:rPr>
              <w:t>l</w:t>
            </w:r>
            <w:r>
              <w:rPr>
                <w:rFonts w:hint="eastAsia" w:ascii="宋体" w:hAnsi="宋体" w:eastAsia="宋体" w:cs="宋体"/>
                <w:b w:val="0"/>
                <w:i w:val="0"/>
                <w:caps w:val="0"/>
                <w:color w:val="000000"/>
                <w:spacing w:val="0"/>
                <w:sz w:val="24"/>
                <w:szCs w:val="24"/>
                <w:bdr w:val="none" w:color="auto" w:sz="0" w:space="0"/>
                <w:vertAlign w:val="baseline"/>
              </w:rPr>
              <w:t>判断填写哪张附表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default" w:ascii="Wingdings" w:hAnsi="Wingdings" w:eastAsia="微软雅黑" w:cs="Wingdings"/>
                <w:b w:val="0"/>
                <w:i w:val="0"/>
                <w:caps w:val="0"/>
                <w:color w:val="000000"/>
                <w:spacing w:val="0"/>
                <w:sz w:val="24"/>
                <w:szCs w:val="24"/>
                <w:bdr w:val="none" w:color="auto" w:sz="0" w:space="0"/>
                <w:vertAlign w:val="baseline"/>
              </w:rPr>
              <w:t>l</w:t>
            </w:r>
            <w:r>
              <w:rPr>
                <w:rFonts w:hint="eastAsia" w:ascii="宋体" w:hAnsi="宋体" w:eastAsia="宋体" w:cs="宋体"/>
                <w:b w:val="0"/>
                <w:i w:val="0"/>
                <w:caps w:val="0"/>
                <w:color w:val="000000"/>
                <w:spacing w:val="0"/>
                <w:sz w:val="24"/>
                <w:szCs w:val="24"/>
                <w:bdr w:val="none" w:color="auto" w:sz="0" w:space="0"/>
                <w:vertAlign w:val="baseline"/>
              </w:rPr>
              <w:t>学员选择</w:t>
            </w:r>
          </w:p>
        </w:tc>
        <w:tc>
          <w:tcPr>
            <w:tcW w:w="990" w:type="dxa"/>
            <w:tcBorders>
              <w:top w:val="nil"/>
              <w:left w:val="nil"/>
              <w:bottom w:val="single" w:color="auto"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jc w:val="center"/>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w:t>
            </w:r>
          </w:p>
        </w:tc>
        <w:tc>
          <w:tcPr>
            <w:tcW w:w="1275" w:type="dxa"/>
            <w:vMerge w:val="continue"/>
            <w:tcBorders>
              <w:top w:val="nil"/>
              <w:left w:val="nil"/>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90"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717171"/>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41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7.SIYB学员培训教材教具设备清单</w:t>
            </w:r>
          </w:p>
        </w:tc>
        <w:tc>
          <w:tcPr>
            <w:tcW w:w="241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培训前准备</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jc w:val="center"/>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w:t>
            </w:r>
          </w:p>
        </w:tc>
        <w:tc>
          <w:tcPr>
            <w:tcW w:w="1275" w:type="dxa"/>
            <w:tcBorders>
              <w:top w:val="nil"/>
              <w:left w:val="nil"/>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培训机构</w:t>
            </w:r>
          </w:p>
        </w:tc>
        <w:tc>
          <w:tcPr>
            <w:tcW w:w="129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41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8.GYB标准课程安排表</w:t>
            </w:r>
          </w:p>
        </w:tc>
        <w:tc>
          <w:tcPr>
            <w:tcW w:w="2415"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统一授课标准</w:t>
            </w:r>
          </w:p>
        </w:tc>
        <w:tc>
          <w:tcPr>
            <w:tcW w:w="990"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jc w:val="center"/>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w:t>
            </w:r>
          </w:p>
        </w:tc>
        <w:tc>
          <w:tcPr>
            <w:tcW w:w="1275" w:type="dxa"/>
            <w:vMerge w:val="restart"/>
            <w:tcBorders>
              <w:top w:val="nil"/>
              <w:left w:val="nil"/>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讲师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培训机构</w:t>
            </w:r>
          </w:p>
        </w:tc>
        <w:tc>
          <w:tcPr>
            <w:tcW w:w="1290"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jc w:val="center"/>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培训全程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41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9.SYB标准课程安排表</w:t>
            </w:r>
          </w:p>
        </w:tc>
        <w:tc>
          <w:tcPr>
            <w:tcW w:w="241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99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75" w:type="dxa"/>
            <w:vMerge w:val="continue"/>
            <w:tcBorders>
              <w:top w:val="nil"/>
              <w:left w:val="nil"/>
              <w:bottom w:val="single" w:color="000000"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9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41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10.IYB标准课程安排表</w:t>
            </w:r>
          </w:p>
        </w:tc>
        <w:tc>
          <w:tcPr>
            <w:tcW w:w="241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99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75" w:type="dxa"/>
            <w:vMerge w:val="continue"/>
            <w:tcBorders>
              <w:top w:val="nil"/>
              <w:left w:val="nil"/>
              <w:bottom w:val="single" w:color="000000"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9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41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11.EYB标准课程安排表</w:t>
            </w:r>
          </w:p>
        </w:tc>
        <w:tc>
          <w:tcPr>
            <w:tcW w:w="241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99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75" w:type="dxa"/>
            <w:vMerge w:val="continue"/>
            <w:tcBorders>
              <w:top w:val="nil"/>
              <w:left w:val="nil"/>
              <w:bottom w:val="single" w:color="000000"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9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1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12.每日意见反馈表</w:t>
            </w:r>
          </w:p>
        </w:tc>
        <w:tc>
          <w:tcPr>
            <w:tcW w:w="241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了解学员对当天培训的满意度</w:t>
            </w:r>
          </w:p>
        </w:tc>
        <w:tc>
          <w:tcPr>
            <w:tcW w:w="990"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jc w:val="center"/>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学员</w:t>
            </w:r>
          </w:p>
        </w:tc>
        <w:tc>
          <w:tcPr>
            <w:tcW w:w="1275" w:type="dxa"/>
            <w:vMerge w:val="continue"/>
            <w:tcBorders>
              <w:top w:val="nil"/>
              <w:left w:val="nil"/>
              <w:bottom w:val="single" w:color="000000"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9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jc w:val="center"/>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每天培训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jc w:val="center"/>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结束前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1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13.创业培训学员培训期末评估表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(适用于GYB)</w:t>
            </w:r>
          </w:p>
        </w:tc>
        <w:tc>
          <w:tcPr>
            <w:tcW w:w="2415"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了解学员对整个培训的满意度</w:t>
            </w:r>
          </w:p>
        </w:tc>
        <w:tc>
          <w:tcPr>
            <w:tcW w:w="99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75" w:type="dxa"/>
            <w:vMerge w:val="continue"/>
            <w:tcBorders>
              <w:top w:val="nil"/>
              <w:left w:val="nil"/>
              <w:bottom w:val="single" w:color="000000"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90"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jc w:val="center"/>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jc w:val="center"/>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结束前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1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14.创业培训学员培训期末评估表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(适用于SYB)</w:t>
            </w:r>
          </w:p>
        </w:tc>
        <w:tc>
          <w:tcPr>
            <w:tcW w:w="241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99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75" w:type="dxa"/>
            <w:vMerge w:val="continue"/>
            <w:tcBorders>
              <w:top w:val="nil"/>
              <w:left w:val="nil"/>
              <w:bottom w:val="single" w:color="000000"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9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1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15.创业培训学员培训期末评估表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(适用于IYB)</w:t>
            </w:r>
          </w:p>
        </w:tc>
        <w:tc>
          <w:tcPr>
            <w:tcW w:w="241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99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75" w:type="dxa"/>
            <w:vMerge w:val="continue"/>
            <w:tcBorders>
              <w:top w:val="nil"/>
              <w:left w:val="nil"/>
              <w:bottom w:val="single" w:color="000000"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9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1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16.创业培训学员培训期末评估表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(适用于EYB)</w:t>
            </w:r>
          </w:p>
        </w:tc>
        <w:tc>
          <w:tcPr>
            <w:tcW w:w="241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99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75" w:type="dxa"/>
            <w:vMerge w:val="continue"/>
            <w:tcBorders>
              <w:top w:val="nil"/>
              <w:left w:val="nil"/>
              <w:bottom w:val="single" w:color="000000"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9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41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17.创业培训学员培训期末评估表统分表（创业培训讲师适用）</w:t>
            </w:r>
          </w:p>
        </w:tc>
        <w:tc>
          <w:tcPr>
            <w:tcW w:w="241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计算期末评估分值</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jc w:val="center"/>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讲师</w:t>
            </w:r>
          </w:p>
        </w:tc>
        <w:tc>
          <w:tcPr>
            <w:tcW w:w="1275" w:type="dxa"/>
            <w:vMerge w:val="continue"/>
            <w:tcBorders>
              <w:top w:val="nil"/>
              <w:left w:val="nil"/>
              <w:bottom w:val="single" w:color="000000"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9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41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18.创业培训学员培训活动报告</w:t>
            </w:r>
          </w:p>
        </w:tc>
        <w:tc>
          <w:tcPr>
            <w:tcW w:w="241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总结培训活动</w:t>
            </w:r>
          </w:p>
        </w:tc>
        <w:tc>
          <w:tcPr>
            <w:tcW w:w="990"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jc w:val="center"/>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讲师</w:t>
            </w:r>
          </w:p>
        </w:tc>
        <w:tc>
          <w:tcPr>
            <w:tcW w:w="1275" w:type="dxa"/>
            <w:vMerge w:val="restart"/>
            <w:tcBorders>
              <w:top w:val="nil"/>
              <w:left w:val="nil"/>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讲师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主管部门</w:t>
            </w:r>
          </w:p>
        </w:tc>
        <w:tc>
          <w:tcPr>
            <w:tcW w:w="1290"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jc w:val="center"/>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1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19.创业培训后续服务活动报告</w:t>
            </w:r>
          </w:p>
        </w:tc>
        <w:tc>
          <w:tcPr>
            <w:tcW w:w="241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15"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了解后续服务情况果</w:t>
            </w:r>
          </w:p>
        </w:tc>
        <w:tc>
          <w:tcPr>
            <w:tcW w:w="99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75" w:type="dxa"/>
            <w:vMerge w:val="continue"/>
            <w:tcBorders>
              <w:top w:val="nil"/>
              <w:left w:val="nil"/>
              <w:bottom w:val="single" w:color="000000"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9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第三章  讲师培训技术要点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第十条 讲师培训周期包括面试筛选、培训需求分析、实施培训、后续服务及培训监督与评估。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2E3E4E"/>
          <w:spacing w:val="0"/>
          <w:sz w:val="24"/>
          <w:szCs w:val="24"/>
          <w:u w:val="none"/>
          <w:bdr w:val="none" w:color="auto" w:sz="0" w:space="0"/>
          <w:shd w:val="clear" w:fill="FFFFFF"/>
          <w:vertAlign w:val="baseline"/>
        </w:rPr>
        <w:drawing>
          <wp:inline distT="0" distB="0" distL="114300" distR="114300">
            <wp:extent cx="3895725" cy="2705100"/>
            <wp:effectExtent l="0" t="0" r="9525" b="0"/>
            <wp:docPr id="2" name="图片 2" descr="IMG_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3895725" cy="27051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第十一条 讲师培训周期第一步：面试筛选，指创业培训主管部门、讲师培训主办单位和培训师利用标准工具，按照标准流程，对申请参加讲师培训的人员进行面试，并筛选出符合条件的人员的过程。面试筛选是培养合格讲师的重要前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（一）讲师申请条件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1. 遵守法律法规，身体健康，思想品德和职业素养高尚，热爱创业培训，执行创业培训规范标准，具备较强的学习、沟通、合作等综合能力。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2. 大学本科及以上学历或中级以上专业技术职称，有创业经历者可适当放宽要求。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3. GYB、SYB、IYB讲师有成人教学经验或有创业、企业管理经历、经济学或管理学相关专业背景者优先。EYB讲师需具备创业或企业管理经验或经历。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4. 承诺能够服从当地创业培训主管部门选派，承担学员培训授课任务及创业培训相关工作。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（二）面试筛选的标准工具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《创业培训（SIYB）讲师培训申请登记表》《创业培训（SIYB）讲师培训面试问卷》和《创业培训（SIYB）讲师筛选评分表》。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（三）面试筛选的标准流程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1. 主办机构安排申请讲师培训人员填写《创业培训（SIYB）讲师培训申请登记表》。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2. 主办机构邀请当地创业培训主管部门及授课培训师 组成面试筛选小组。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3. 对《创业培训（SIYB）讲师培训申请登记表》进行初审，淘汰明显不符合条件的人员。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4. 结合《创业培训（SIYB）讲师培训面试问卷》对符合条件的申请人员进行面试。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5. 按照《创业培训（SIYB）讲师筛选评分表》，对《创业培训（SIYB）讲师培训申请入学登记表》和面试表现进行打分。得分低于60分被自动淘汰；高于60分将按照分数由高到低录取，直至培训班满额。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第十二条 讲师培训周期第二步：培训需求分析，指主办单位和培训师在面试筛选的同时，利用《培训需求分析问卷》《创业培训讲师培训申请登记表》《创业培训讲师面试评分表》了解、分析申请人培训预期和需求的过程。培训需求分析是授课培训师有针对性的设计和实施教学计划，主办单位提高保障服务满意度的重要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第十三条 讲师培训周期第三步：实施培训，指主办单位和授课培训师组织讲师培训班的过程。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（一）培训人数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SIYB项目采取小班互动式教学。为确保培训质量，所有课程的讲师培训班每班不超过30人。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（二）授课培训师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每期讲师班由2名培训师共同授课。主办单位应在开班前2周向中国就业培训技术指导中心（以下简称部中心）提交讲师培训申请，部中心根据申请统一选派授课培训师。培训期间，主办单位应为授课培训师提供免费食宿安排。授课培训师完成培训任务可领取课酬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（三）课时要求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为确保培训质量，SIYB讲师培训采取集中封闭式授课，并提供标准课程安排，明确课时要求和教学内容。所有课程的讲师培训原则上不少于10天，80课时。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（四）场地设备及教材教具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SIYB讲师培训场地面积要足以实现移动桌椅呈“U型”或“岛型”摆放，便于授课培训师教学互动。主办单位应统一征订正版教材，确保每人一套学员教材、一本讲师手册和一本实操沙盘手册。每期培训班应准备一套“创业培训（SIYB）实操沙盘”。主办单位应参照《SIYB讲师培训教材教具设备清单》做好相应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（五）培训考核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SIYB讲师培训严禁旷课、迟到或早退。无故旷课或请假将不能参加考核。考核分为理论考试和试讲。理论考试时间为90分钟，满分100分，60分及以上为合格。试讲是由讲师通过现场抽取顺序签或题签，在规定时间内完成抽取题目的授课。授课培训师及其他讲师对其试讲表现进行点评和评分，试讲满分5分，4分及以上为合格，试讲结束后授课培训师现场打分并公布试讲成绩。理论考试和试讲都合格视为考核合格，即可获得该课程的讲师培训合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（六）证书核发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培训结束后，主办单位应向当地创业培训主管部门申请讲师培训合格证书，确保及时发放。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（七）资料报送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主办单位和授课培训师在培训结束后，应及时做好资料登记、整理工作，并通过创业培训技术服务管理平台向当地创业培训主管部门及部中心报送相关信息及材料。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第十四条 讲师培训周期第四步：后续服务，指创业培训主管部门及授课培训师在培训结束后，为延伸培训效果，持续提升讲师授课及指导能力而进行的一系列指导服务，包括提高培训、个人咨询和技术支持等。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第十五条 讲师培训周期第五步：监督与评估，指利用监督评估工具表单全程收集、分析讲师培训活动信息，并在此基础上对讲师培训进展情况、培训效果、整体满意度等进行评估的过程。SIYB讲师培训监督与评估可通过部中心创业培训技术服务管理平台完成。SIYB讲师培训监督评估工具表单如下：</w:t>
      </w:r>
    </w:p>
    <w:tbl>
      <w:tblPr>
        <w:tblW w:w="102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680"/>
        <w:gridCol w:w="2554"/>
        <w:gridCol w:w="1262"/>
        <w:gridCol w:w="1217"/>
        <w:gridCol w:w="1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67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jc w:val="center"/>
              <w:textAlignment w:val="baseline"/>
              <w:rPr>
                <w:color w:val="444546"/>
                <w:sz w:val="24"/>
                <w:szCs w:val="24"/>
              </w:rPr>
            </w:pPr>
            <w:r>
              <w:rPr>
                <w:rStyle w:val="5"/>
                <w:rFonts w:hint="eastAsia" w:ascii="宋体" w:hAnsi="宋体" w:eastAsia="宋体" w:cs="宋体"/>
                <w:b/>
                <w:i w:val="0"/>
                <w:caps w:val="0"/>
                <w:color w:val="000000"/>
                <w:spacing w:val="0"/>
                <w:sz w:val="24"/>
                <w:szCs w:val="24"/>
                <w:bdr w:val="none" w:color="auto" w:sz="0" w:space="0"/>
                <w:vertAlign w:val="baseline"/>
              </w:rPr>
              <w:t>工具名称</w:t>
            </w:r>
          </w:p>
        </w:tc>
        <w:tc>
          <w:tcPr>
            <w:tcW w:w="255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jc w:val="center"/>
              <w:textAlignment w:val="baseline"/>
              <w:rPr>
                <w:color w:val="444546"/>
                <w:sz w:val="24"/>
                <w:szCs w:val="24"/>
              </w:rPr>
            </w:pPr>
            <w:r>
              <w:rPr>
                <w:rStyle w:val="5"/>
                <w:rFonts w:hint="eastAsia" w:ascii="宋体" w:hAnsi="宋体" w:eastAsia="宋体" w:cs="宋体"/>
                <w:b/>
                <w:i w:val="0"/>
                <w:caps w:val="0"/>
                <w:color w:val="000000"/>
                <w:spacing w:val="0"/>
                <w:sz w:val="24"/>
                <w:szCs w:val="24"/>
                <w:bdr w:val="none" w:color="auto" w:sz="0" w:space="0"/>
                <w:vertAlign w:val="baseline"/>
              </w:rPr>
              <w:t>作用</w:t>
            </w:r>
          </w:p>
        </w:tc>
        <w:tc>
          <w:tcPr>
            <w:tcW w:w="126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jc w:val="center"/>
              <w:textAlignment w:val="baseline"/>
              <w:rPr>
                <w:color w:val="444546"/>
                <w:sz w:val="24"/>
                <w:szCs w:val="24"/>
              </w:rPr>
            </w:pPr>
            <w:r>
              <w:rPr>
                <w:rStyle w:val="5"/>
                <w:rFonts w:hint="eastAsia" w:ascii="宋体" w:hAnsi="宋体" w:eastAsia="宋体" w:cs="宋体"/>
                <w:b/>
                <w:i w:val="0"/>
                <w:caps w:val="0"/>
                <w:color w:val="000000"/>
                <w:spacing w:val="0"/>
                <w:sz w:val="24"/>
                <w:szCs w:val="24"/>
                <w:bdr w:val="none" w:color="auto" w:sz="0" w:space="0"/>
                <w:vertAlign w:val="baseline"/>
              </w:rPr>
              <w:t>填写人</w:t>
            </w:r>
          </w:p>
        </w:tc>
        <w:tc>
          <w:tcPr>
            <w:tcW w:w="1215" w:type="dxa"/>
            <w:tcBorders>
              <w:top w:val="single" w:color="000000" w:sz="6" w:space="0"/>
              <w:left w:val="nil"/>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jc w:val="center"/>
              <w:textAlignment w:val="baseline"/>
              <w:rPr>
                <w:color w:val="444546"/>
                <w:sz w:val="24"/>
                <w:szCs w:val="24"/>
              </w:rPr>
            </w:pPr>
            <w:r>
              <w:rPr>
                <w:rStyle w:val="5"/>
                <w:rFonts w:hint="eastAsia" w:ascii="宋体" w:hAnsi="宋体" w:eastAsia="宋体" w:cs="宋体"/>
                <w:b/>
                <w:i w:val="0"/>
                <w:caps w:val="0"/>
                <w:color w:val="000000"/>
                <w:spacing w:val="0"/>
                <w:sz w:val="24"/>
                <w:szCs w:val="24"/>
                <w:bdr w:val="none" w:color="auto" w:sz="0" w:space="0"/>
                <w:vertAlign w:val="baseline"/>
              </w:rPr>
              <w:t>使用者</w:t>
            </w:r>
          </w:p>
        </w:tc>
        <w:tc>
          <w:tcPr>
            <w:tcW w:w="153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jc w:val="center"/>
              <w:textAlignment w:val="baseline"/>
              <w:rPr>
                <w:color w:val="444546"/>
                <w:sz w:val="24"/>
                <w:szCs w:val="24"/>
              </w:rPr>
            </w:pPr>
            <w:r>
              <w:rPr>
                <w:rStyle w:val="5"/>
                <w:rFonts w:hint="eastAsia" w:ascii="宋体" w:hAnsi="宋体" w:eastAsia="宋体" w:cs="宋体"/>
                <w:b/>
                <w:i w:val="0"/>
                <w:caps w:val="0"/>
                <w:color w:val="000000"/>
                <w:spacing w:val="0"/>
                <w:sz w:val="24"/>
                <w:szCs w:val="24"/>
                <w:bdr w:val="none" w:color="auto" w:sz="0" w:space="0"/>
                <w:vertAlign w:val="baseline"/>
              </w:rPr>
              <w:t>使用时间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trPr>
        <w:tc>
          <w:tcPr>
            <w:tcW w:w="367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1.创业培训（SIYB）讲师培训申请登记表</w:t>
            </w:r>
          </w:p>
        </w:tc>
        <w:tc>
          <w:tcPr>
            <w:tcW w:w="2550"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default" w:ascii="Wingdings" w:hAnsi="Wingdings" w:eastAsia="微软雅黑" w:cs="Wingdings"/>
                <w:b w:val="0"/>
                <w:i w:val="0"/>
                <w:caps w:val="0"/>
                <w:color w:val="000000"/>
                <w:spacing w:val="0"/>
                <w:sz w:val="24"/>
                <w:szCs w:val="24"/>
                <w:bdr w:val="none" w:color="auto" w:sz="0" w:space="0"/>
                <w:vertAlign w:val="baseline"/>
              </w:rPr>
              <w:t>l</w:t>
            </w:r>
            <w:r>
              <w:rPr>
                <w:rFonts w:hint="eastAsia" w:ascii="宋体" w:hAnsi="宋体" w:eastAsia="宋体" w:cs="宋体"/>
                <w:b w:val="0"/>
                <w:i w:val="0"/>
                <w:caps w:val="0"/>
                <w:color w:val="000000"/>
                <w:spacing w:val="0"/>
                <w:sz w:val="24"/>
                <w:szCs w:val="24"/>
                <w:bdr w:val="none" w:color="auto" w:sz="0" w:space="0"/>
                <w:vertAlign w:val="baseline"/>
              </w:rPr>
              <w:t>申请参加讲师培训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default" w:ascii="Wingdings" w:hAnsi="Wingdings" w:eastAsia="微软雅黑" w:cs="Wingdings"/>
                <w:b w:val="0"/>
                <w:i w:val="0"/>
                <w:caps w:val="0"/>
                <w:color w:val="000000"/>
                <w:spacing w:val="0"/>
                <w:sz w:val="24"/>
                <w:szCs w:val="24"/>
                <w:bdr w:val="none" w:color="auto" w:sz="0" w:space="0"/>
                <w:vertAlign w:val="baseline"/>
              </w:rPr>
              <w:t>l</w:t>
            </w:r>
            <w:r>
              <w:rPr>
                <w:rFonts w:hint="eastAsia" w:ascii="宋体" w:hAnsi="宋体" w:eastAsia="宋体" w:cs="宋体"/>
                <w:b w:val="0"/>
                <w:i w:val="0"/>
                <w:caps w:val="0"/>
                <w:color w:val="000000"/>
                <w:spacing w:val="0"/>
                <w:sz w:val="24"/>
                <w:szCs w:val="24"/>
                <w:bdr w:val="none" w:color="auto" w:sz="0" w:space="0"/>
                <w:vertAlign w:val="baseline"/>
              </w:rPr>
              <w:t>面试筛选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default" w:ascii="Wingdings" w:hAnsi="Wingdings" w:eastAsia="微软雅黑" w:cs="Wingdings"/>
                <w:b w:val="0"/>
                <w:i w:val="0"/>
                <w:caps w:val="0"/>
                <w:color w:val="000000"/>
                <w:spacing w:val="0"/>
                <w:sz w:val="24"/>
                <w:szCs w:val="24"/>
                <w:bdr w:val="none" w:color="auto" w:sz="0" w:space="0"/>
                <w:vertAlign w:val="baseline"/>
              </w:rPr>
              <w:t>l</w:t>
            </w:r>
            <w:r>
              <w:rPr>
                <w:rFonts w:hint="eastAsia" w:ascii="宋体" w:hAnsi="宋体" w:eastAsia="宋体" w:cs="宋体"/>
                <w:b w:val="0"/>
                <w:i w:val="0"/>
                <w:caps w:val="0"/>
                <w:color w:val="000000"/>
                <w:spacing w:val="0"/>
                <w:sz w:val="24"/>
                <w:szCs w:val="24"/>
                <w:bdr w:val="none" w:color="auto" w:sz="0" w:space="0"/>
                <w:vertAlign w:val="baseline"/>
              </w:rPr>
              <w:t>培训需求分析</w:t>
            </w:r>
          </w:p>
        </w:tc>
        <w:tc>
          <w:tcPr>
            <w:tcW w:w="126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讲师</w:t>
            </w:r>
          </w:p>
        </w:tc>
        <w:tc>
          <w:tcPr>
            <w:tcW w:w="1215" w:type="dxa"/>
            <w:vMerge w:val="restart"/>
            <w:tcBorders>
              <w:top w:val="nil"/>
              <w:left w:val="nil"/>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主办机构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主管部门</w:t>
            </w:r>
          </w:p>
        </w:tc>
        <w:tc>
          <w:tcPr>
            <w:tcW w:w="1530"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trPr>
        <w:tc>
          <w:tcPr>
            <w:tcW w:w="367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2.创业培训（SIYB）讲师培训面试问卷</w:t>
            </w:r>
          </w:p>
        </w:tc>
        <w:tc>
          <w:tcPr>
            <w:tcW w:w="255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60"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主管部门</w:t>
            </w:r>
          </w:p>
        </w:tc>
        <w:tc>
          <w:tcPr>
            <w:tcW w:w="1215" w:type="dxa"/>
            <w:vMerge w:val="continue"/>
            <w:tcBorders>
              <w:top w:val="nil"/>
              <w:left w:val="nil"/>
              <w:bottom w:val="single" w:color="000000"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53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5" w:hRule="atLeast"/>
        </w:trPr>
        <w:tc>
          <w:tcPr>
            <w:tcW w:w="367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3.创业培训（SIYB）讲师培训筛选评分表</w:t>
            </w:r>
          </w:p>
        </w:tc>
        <w:tc>
          <w:tcPr>
            <w:tcW w:w="255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6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15" w:type="dxa"/>
            <w:vMerge w:val="continue"/>
            <w:tcBorders>
              <w:top w:val="nil"/>
              <w:left w:val="nil"/>
              <w:bottom w:val="single" w:color="000000"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53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5" w:hRule="atLeast"/>
        </w:trPr>
        <w:tc>
          <w:tcPr>
            <w:tcW w:w="367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4.创业培训（SIYB）讲师培训班申请表</w:t>
            </w:r>
          </w:p>
        </w:tc>
        <w:tc>
          <w:tcPr>
            <w:tcW w:w="2550" w:type="dxa"/>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717171"/>
                <w:spacing w:val="0"/>
                <w:sz w:val="24"/>
                <w:szCs w:val="24"/>
              </w:rPr>
            </w:pPr>
          </w:p>
        </w:tc>
        <w:tc>
          <w:tcPr>
            <w:tcW w:w="1260" w:type="dxa"/>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717171"/>
                <w:spacing w:val="0"/>
                <w:sz w:val="24"/>
                <w:szCs w:val="24"/>
              </w:rPr>
            </w:pPr>
          </w:p>
        </w:tc>
        <w:tc>
          <w:tcPr>
            <w:tcW w:w="1215" w:type="dxa"/>
            <w:tcBorders>
              <w:top w:val="nil"/>
              <w:left w:val="nil"/>
              <w:bottom w:val="single" w:color="000000"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717171"/>
                <w:spacing w:val="0"/>
                <w:sz w:val="24"/>
                <w:szCs w:val="24"/>
              </w:rPr>
            </w:pPr>
          </w:p>
        </w:tc>
        <w:tc>
          <w:tcPr>
            <w:tcW w:w="153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trPr>
        <w:tc>
          <w:tcPr>
            <w:tcW w:w="367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5.创业培训（SIYB）讲师培训教材教具设备清单</w:t>
            </w:r>
          </w:p>
        </w:tc>
        <w:tc>
          <w:tcPr>
            <w:tcW w:w="25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培训前准备</w:t>
            </w:r>
          </w:p>
        </w:tc>
        <w:tc>
          <w:tcPr>
            <w:tcW w:w="126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w:t>
            </w:r>
          </w:p>
        </w:tc>
        <w:tc>
          <w:tcPr>
            <w:tcW w:w="1215" w:type="dxa"/>
            <w:tcBorders>
              <w:top w:val="nil"/>
              <w:left w:val="nil"/>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培训机构</w:t>
            </w:r>
          </w:p>
        </w:tc>
        <w:tc>
          <w:tcPr>
            <w:tcW w:w="153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5" w:hRule="atLeast"/>
        </w:trPr>
        <w:tc>
          <w:tcPr>
            <w:tcW w:w="3675" w:type="dxa"/>
            <w:tcBorders>
              <w:top w:val="nil"/>
              <w:left w:val="single" w:color="000000" w:sz="6" w:space="0"/>
              <w:bottom w:val="single" w:color="auto"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6.创业培训讲师培训标准课程安排（SYB）</w:t>
            </w:r>
          </w:p>
        </w:tc>
        <w:tc>
          <w:tcPr>
            <w:tcW w:w="2550"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统一授课标准</w:t>
            </w:r>
          </w:p>
        </w:tc>
        <w:tc>
          <w:tcPr>
            <w:tcW w:w="1260"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w:t>
            </w:r>
          </w:p>
        </w:tc>
        <w:tc>
          <w:tcPr>
            <w:tcW w:w="1215" w:type="dxa"/>
            <w:vMerge w:val="restart"/>
            <w:tcBorders>
              <w:top w:val="nil"/>
              <w:left w:val="nil"/>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培训机构</w:t>
            </w:r>
          </w:p>
        </w:tc>
        <w:tc>
          <w:tcPr>
            <w:tcW w:w="1530"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培训全程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5" w:hRule="atLeast"/>
        </w:trPr>
        <w:tc>
          <w:tcPr>
            <w:tcW w:w="367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7.创业培训讲师培训标准课程安排（IYB）</w:t>
            </w:r>
          </w:p>
        </w:tc>
        <w:tc>
          <w:tcPr>
            <w:tcW w:w="255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6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15" w:type="dxa"/>
            <w:vMerge w:val="continue"/>
            <w:tcBorders>
              <w:top w:val="nil"/>
              <w:left w:val="nil"/>
              <w:bottom w:val="single" w:color="000000"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53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trPr>
        <w:tc>
          <w:tcPr>
            <w:tcW w:w="367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8.创业培训讲师提高培训标准课程安排（SYB）</w:t>
            </w:r>
          </w:p>
        </w:tc>
        <w:tc>
          <w:tcPr>
            <w:tcW w:w="2550" w:type="dxa"/>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717171"/>
                <w:spacing w:val="0"/>
                <w:sz w:val="24"/>
                <w:szCs w:val="24"/>
              </w:rPr>
            </w:pPr>
          </w:p>
        </w:tc>
        <w:tc>
          <w:tcPr>
            <w:tcW w:w="1260" w:type="dxa"/>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717171"/>
                <w:spacing w:val="0"/>
                <w:sz w:val="24"/>
                <w:szCs w:val="24"/>
              </w:rPr>
            </w:pPr>
          </w:p>
        </w:tc>
        <w:tc>
          <w:tcPr>
            <w:tcW w:w="1215" w:type="dxa"/>
            <w:tcBorders>
              <w:top w:val="nil"/>
              <w:left w:val="nil"/>
              <w:bottom w:val="single" w:color="000000"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717171"/>
                <w:spacing w:val="0"/>
                <w:sz w:val="24"/>
                <w:szCs w:val="24"/>
              </w:rPr>
            </w:pP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717171"/>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trPr>
        <w:tc>
          <w:tcPr>
            <w:tcW w:w="367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9.创业培训讲师提高培训标准课程安排（IYB）</w:t>
            </w:r>
          </w:p>
        </w:tc>
        <w:tc>
          <w:tcPr>
            <w:tcW w:w="2550" w:type="dxa"/>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717171"/>
                <w:spacing w:val="0"/>
                <w:sz w:val="24"/>
                <w:szCs w:val="24"/>
              </w:rPr>
            </w:pPr>
          </w:p>
        </w:tc>
        <w:tc>
          <w:tcPr>
            <w:tcW w:w="1260" w:type="dxa"/>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717171"/>
                <w:spacing w:val="0"/>
                <w:sz w:val="24"/>
                <w:szCs w:val="24"/>
              </w:rPr>
            </w:pPr>
          </w:p>
        </w:tc>
        <w:tc>
          <w:tcPr>
            <w:tcW w:w="1215" w:type="dxa"/>
            <w:tcBorders>
              <w:top w:val="nil"/>
              <w:left w:val="nil"/>
              <w:bottom w:val="single" w:color="000000"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717171"/>
                <w:spacing w:val="0"/>
                <w:sz w:val="24"/>
                <w:szCs w:val="24"/>
              </w:rPr>
            </w:pP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717171"/>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67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10.每日意见反馈表</w:t>
            </w:r>
          </w:p>
        </w:tc>
        <w:tc>
          <w:tcPr>
            <w:tcW w:w="25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了解学员对当天培训的满意度</w:t>
            </w:r>
          </w:p>
        </w:tc>
        <w:tc>
          <w:tcPr>
            <w:tcW w:w="1260"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讲师</w:t>
            </w:r>
          </w:p>
        </w:tc>
        <w:tc>
          <w:tcPr>
            <w:tcW w:w="1215" w:type="dxa"/>
            <w:vMerge w:val="restart"/>
            <w:tcBorders>
              <w:top w:val="nil"/>
              <w:left w:val="nil"/>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培训机构</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每天培训结束前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0" w:hRule="atLeast"/>
        </w:trPr>
        <w:tc>
          <w:tcPr>
            <w:tcW w:w="367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11.创业培训（SIYB）讲师培训期中评估表</w:t>
            </w:r>
          </w:p>
        </w:tc>
        <w:tc>
          <w:tcPr>
            <w:tcW w:w="25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评估讲师对培训师授课满意度</w:t>
            </w:r>
          </w:p>
        </w:tc>
        <w:tc>
          <w:tcPr>
            <w:tcW w:w="126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15" w:type="dxa"/>
            <w:vMerge w:val="continue"/>
            <w:tcBorders>
              <w:top w:val="nil"/>
              <w:left w:val="nil"/>
              <w:bottom w:val="single" w:color="000000"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培训第5天结束时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67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12.创业培训（SIYB）讲师培训试讲评分表</w:t>
            </w:r>
          </w:p>
        </w:tc>
        <w:tc>
          <w:tcPr>
            <w:tcW w:w="25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考核试讲讲师的授课能力及效果</w:t>
            </w:r>
          </w:p>
        </w:tc>
        <w:tc>
          <w:tcPr>
            <w:tcW w:w="126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培训师</w:t>
            </w:r>
          </w:p>
        </w:tc>
        <w:tc>
          <w:tcPr>
            <w:tcW w:w="1215" w:type="dxa"/>
            <w:tcBorders>
              <w:top w:val="nil"/>
              <w:left w:val="nil"/>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培训师</w:t>
            </w:r>
          </w:p>
        </w:tc>
        <w:tc>
          <w:tcPr>
            <w:tcW w:w="153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试讲期间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0" w:hRule="atLeast"/>
        </w:trPr>
        <w:tc>
          <w:tcPr>
            <w:tcW w:w="367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13.创业培训（SIYB）讲师行动计划表</w:t>
            </w:r>
          </w:p>
        </w:tc>
        <w:tc>
          <w:tcPr>
            <w:tcW w:w="25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制定下一步开展培训工作的计划</w:t>
            </w:r>
          </w:p>
        </w:tc>
        <w:tc>
          <w:tcPr>
            <w:tcW w:w="126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讲师</w:t>
            </w:r>
          </w:p>
        </w:tc>
        <w:tc>
          <w:tcPr>
            <w:tcW w:w="1215" w:type="dxa"/>
            <w:tcBorders>
              <w:top w:val="nil"/>
              <w:left w:val="nil"/>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讲师</w:t>
            </w:r>
          </w:p>
        </w:tc>
        <w:tc>
          <w:tcPr>
            <w:tcW w:w="1530"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培训结束时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5" w:hRule="atLeast"/>
        </w:trPr>
        <w:tc>
          <w:tcPr>
            <w:tcW w:w="367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14.创业培训（SIYB）讲师培训结束评估表</w:t>
            </w:r>
          </w:p>
        </w:tc>
        <w:tc>
          <w:tcPr>
            <w:tcW w:w="25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了解学员对整个培训的满意度</w:t>
            </w:r>
          </w:p>
        </w:tc>
        <w:tc>
          <w:tcPr>
            <w:tcW w:w="126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讲师</w:t>
            </w:r>
          </w:p>
        </w:tc>
        <w:tc>
          <w:tcPr>
            <w:tcW w:w="1215" w:type="dxa"/>
            <w:vMerge w:val="restart"/>
            <w:tcBorders>
              <w:top w:val="nil"/>
              <w:left w:val="nil"/>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部中心</w:t>
            </w:r>
          </w:p>
        </w:tc>
        <w:tc>
          <w:tcPr>
            <w:tcW w:w="153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trPr>
        <w:tc>
          <w:tcPr>
            <w:tcW w:w="367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15.创业培训（SIYB）讲师培训成绩单</w:t>
            </w:r>
          </w:p>
        </w:tc>
        <w:tc>
          <w:tcPr>
            <w:tcW w:w="25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报送入库讲师信息</w:t>
            </w:r>
          </w:p>
        </w:tc>
        <w:tc>
          <w:tcPr>
            <w:tcW w:w="1260"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培训师</w:t>
            </w:r>
          </w:p>
        </w:tc>
        <w:tc>
          <w:tcPr>
            <w:tcW w:w="1215" w:type="dxa"/>
            <w:vMerge w:val="continue"/>
            <w:tcBorders>
              <w:top w:val="nil"/>
              <w:left w:val="nil"/>
              <w:bottom w:val="single" w:color="000000"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53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trPr>
        <w:tc>
          <w:tcPr>
            <w:tcW w:w="367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16.创业培训（SIYB）讲师培训活动报告</w:t>
            </w:r>
          </w:p>
        </w:tc>
        <w:tc>
          <w:tcPr>
            <w:tcW w:w="25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总结讲师培训活动</w:t>
            </w:r>
          </w:p>
        </w:tc>
        <w:tc>
          <w:tcPr>
            <w:tcW w:w="126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215" w:type="dxa"/>
            <w:vMerge w:val="continue"/>
            <w:tcBorders>
              <w:top w:val="nil"/>
              <w:left w:val="nil"/>
              <w:bottom w:val="single" w:color="000000"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530"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5" w:hRule="atLeast"/>
        </w:trPr>
        <w:tc>
          <w:tcPr>
            <w:tcW w:w="367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17.创业培训（SIYB）培训师授课意见反馈表</w:t>
            </w:r>
          </w:p>
        </w:tc>
        <w:tc>
          <w:tcPr>
            <w:tcW w:w="25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反馈培训师授课情况</w:t>
            </w:r>
          </w:p>
        </w:tc>
        <w:tc>
          <w:tcPr>
            <w:tcW w:w="126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培训机构</w:t>
            </w:r>
          </w:p>
        </w:tc>
        <w:tc>
          <w:tcPr>
            <w:tcW w:w="1215" w:type="dxa"/>
            <w:tcBorders>
              <w:top w:val="nil"/>
              <w:left w:val="nil"/>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部中心</w:t>
            </w:r>
          </w:p>
        </w:tc>
        <w:tc>
          <w:tcPr>
            <w:tcW w:w="153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第四章  培训师培训技术要点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第十六条 培训师培训周期包括选拔 、培训需求分析、实施培训、后续服务及培训监督与评估。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2E3E4E"/>
          <w:spacing w:val="0"/>
          <w:sz w:val="24"/>
          <w:szCs w:val="24"/>
          <w:u w:val="none"/>
          <w:bdr w:val="none" w:color="auto" w:sz="0" w:space="0"/>
          <w:shd w:val="clear" w:fill="FFFFFF"/>
          <w:vertAlign w:val="baseline"/>
        </w:rPr>
        <w:drawing>
          <wp:inline distT="0" distB="0" distL="114300" distR="114300">
            <wp:extent cx="4200525" cy="2828925"/>
            <wp:effectExtent l="0" t="0" r="9525" b="9525"/>
            <wp:docPr id="3" name="图片 3" descr="IMG_25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9"/>
                    <a:stretch>
                      <a:fillRect/>
                    </a:stretch>
                  </pic:blipFill>
                  <pic:spPr>
                    <a:xfrm>
                      <a:off x="0" y="0"/>
                      <a:ext cx="4200525" cy="28289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第十七条 培训师培训周期第一步：选拔，指由省级创业培训主管部门按要求推荐符合条件的讲师参加部中心统一组织的遴选活动。参加培训师选拔的条件、培训师选拔的流程可参见《马兰花中国创业培训项目师资管理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第十八条 培训师培训周期第二步：培训需求分析，指部中心利用《创业培训培训师培训申请表》了解培训师培训预期和需求的过程。培训需求分析是有针对性地设计和实施教学计划的重要保证。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第十九条 培训师培训周期第三步：实施培训，指组织培训师培训班的过程。培训师培训班由部中心统一组织，并纳入我部培训计划。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（一）培训人数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为确保培训质量，培训师培训班每班不超过30人。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（二）授课师资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每期培训师班由2名部中心选派的授课专家进行授课。授课专家完成培训任务可领取课酬。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（三）课时要求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为确保培训质量，SIYB培训师培训采取集中封闭式授课，并为每个课程提供标准课程安排，明确课时要求和教学内容。培训师培训原则上不少于10天，80课时。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（四）场地设备及教材教具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SIYB培训师培训场地面积要足以实现移动桌椅呈“U型”或“岛型”摆放，便于授课专家教学互动。培训师培训班应确保每人一本讲师手册、一本培训师指南和一本实操沙盘手册。每期培训班应准备一套“创业培训（SIYB）实操沙盘”，并参照《SIYB培训师培训教材教具设备清单》做好相应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（五）培训考核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SIYB培训师培训严禁旷课、迟到或早退。无故旷课或请假将不能参加考核。考核分为理论考试和试讲。理论考试时间为90分钟，满分100分，60分及以上为合格。试讲是由培训师通过现场抽取顺序签或题签，在规定时间内完成抽取题目的授课。授课专家及其他培训师对其试讲表现进行点评和评分，试讲满分5分，4分及以上为合格。理论考试和试讲都合格视为通过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（六）证书核发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SIYB培训师培训结束后，由部中心统一为培训合格的培训师核发《创业培训师证书》。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第二十条 培训师培训周期第四步：后续服务，指部中心在培训结束后，适时组织培训师提高培训、研修交流等活动。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第二十一条 培训师培训周期第五步：监督与评估，指利用监督评估工具表单全程收集、分析培训师培训活动信息，并在此基础上对培训进展情况、培训效果、整体满意度等进行评估的过程。SIYB培训师培训监督和评估可通过创业培训技术服务管理平台完成，监督评估工具表单如下：</w:t>
      </w:r>
    </w:p>
    <w:tbl>
      <w:tblPr>
        <w:tblW w:w="95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294"/>
        <w:gridCol w:w="2654"/>
        <w:gridCol w:w="1390"/>
        <w:gridCol w:w="781"/>
        <w:gridCol w:w="1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16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jc w:val="center"/>
              <w:textAlignment w:val="baseline"/>
              <w:rPr>
                <w:color w:val="444546"/>
                <w:sz w:val="24"/>
                <w:szCs w:val="24"/>
              </w:rPr>
            </w:pPr>
            <w:r>
              <w:rPr>
                <w:rStyle w:val="5"/>
                <w:rFonts w:hint="eastAsia" w:ascii="宋体" w:hAnsi="宋体" w:eastAsia="宋体" w:cs="宋体"/>
                <w:b/>
                <w:i w:val="0"/>
                <w:caps w:val="0"/>
                <w:color w:val="000000"/>
                <w:spacing w:val="0"/>
                <w:sz w:val="24"/>
                <w:szCs w:val="24"/>
                <w:bdr w:val="none" w:color="auto" w:sz="0" w:space="0"/>
                <w:vertAlign w:val="baseline"/>
              </w:rPr>
              <w:t>工具名称</w:t>
            </w:r>
          </w:p>
        </w:tc>
        <w:tc>
          <w:tcPr>
            <w:tcW w:w="255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jc w:val="center"/>
              <w:textAlignment w:val="baseline"/>
              <w:rPr>
                <w:color w:val="444546"/>
                <w:sz w:val="24"/>
                <w:szCs w:val="24"/>
              </w:rPr>
            </w:pPr>
            <w:r>
              <w:rPr>
                <w:rStyle w:val="5"/>
                <w:rFonts w:hint="eastAsia" w:ascii="宋体" w:hAnsi="宋体" w:eastAsia="宋体" w:cs="宋体"/>
                <w:b/>
                <w:i w:val="0"/>
                <w:caps w:val="0"/>
                <w:color w:val="000000"/>
                <w:spacing w:val="0"/>
                <w:sz w:val="24"/>
                <w:szCs w:val="24"/>
                <w:bdr w:val="none" w:color="auto" w:sz="0" w:space="0"/>
                <w:vertAlign w:val="baseline"/>
              </w:rPr>
              <w:t>作用</w:t>
            </w:r>
          </w:p>
        </w:tc>
        <w:tc>
          <w:tcPr>
            <w:tcW w:w="133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jc w:val="center"/>
              <w:textAlignment w:val="baseline"/>
              <w:rPr>
                <w:color w:val="444546"/>
                <w:sz w:val="24"/>
                <w:szCs w:val="24"/>
              </w:rPr>
            </w:pPr>
            <w:r>
              <w:rPr>
                <w:rStyle w:val="5"/>
                <w:rFonts w:hint="eastAsia" w:ascii="宋体" w:hAnsi="宋体" w:eastAsia="宋体" w:cs="宋体"/>
                <w:b/>
                <w:i w:val="0"/>
                <w:caps w:val="0"/>
                <w:color w:val="000000"/>
                <w:spacing w:val="0"/>
                <w:sz w:val="24"/>
                <w:szCs w:val="24"/>
                <w:bdr w:val="none" w:color="auto" w:sz="0" w:space="0"/>
                <w:vertAlign w:val="baseline"/>
              </w:rPr>
              <w:t>填写人</w:t>
            </w:r>
          </w:p>
        </w:tc>
        <w:tc>
          <w:tcPr>
            <w:tcW w:w="750" w:type="dxa"/>
            <w:tcBorders>
              <w:top w:val="single" w:color="000000" w:sz="6" w:space="0"/>
              <w:left w:val="nil"/>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jc w:val="center"/>
              <w:textAlignment w:val="baseline"/>
              <w:rPr>
                <w:color w:val="444546"/>
                <w:sz w:val="24"/>
                <w:szCs w:val="24"/>
              </w:rPr>
            </w:pPr>
            <w:r>
              <w:rPr>
                <w:rStyle w:val="5"/>
                <w:rFonts w:hint="eastAsia" w:ascii="宋体" w:hAnsi="宋体" w:eastAsia="宋体" w:cs="宋体"/>
                <w:b/>
                <w:i w:val="0"/>
                <w:caps w:val="0"/>
                <w:color w:val="000000"/>
                <w:spacing w:val="0"/>
                <w:sz w:val="24"/>
                <w:szCs w:val="24"/>
                <w:bdr w:val="none" w:color="auto" w:sz="0" w:space="0"/>
                <w:vertAlign w:val="baseline"/>
              </w:rPr>
              <w:t>使用者</w:t>
            </w:r>
          </w:p>
        </w:tc>
        <w:tc>
          <w:tcPr>
            <w:tcW w:w="138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jc w:val="center"/>
              <w:textAlignment w:val="baseline"/>
              <w:rPr>
                <w:color w:val="444546"/>
                <w:sz w:val="24"/>
                <w:szCs w:val="24"/>
              </w:rPr>
            </w:pPr>
            <w:r>
              <w:rPr>
                <w:rStyle w:val="5"/>
                <w:rFonts w:hint="eastAsia" w:ascii="宋体" w:hAnsi="宋体" w:eastAsia="宋体" w:cs="宋体"/>
                <w:b/>
                <w:i w:val="0"/>
                <w:caps w:val="0"/>
                <w:color w:val="000000"/>
                <w:spacing w:val="0"/>
                <w:sz w:val="24"/>
                <w:szCs w:val="24"/>
                <w:bdr w:val="none" w:color="auto" w:sz="0" w:space="0"/>
                <w:vertAlign w:val="baseline"/>
              </w:rPr>
              <w:t>使用时间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316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1.创业培训师培训申请表</w:t>
            </w:r>
          </w:p>
        </w:tc>
        <w:tc>
          <w:tcPr>
            <w:tcW w:w="25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default" w:ascii="Wingdings" w:hAnsi="Wingdings" w:eastAsia="微软雅黑" w:cs="Wingdings"/>
                <w:b w:val="0"/>
                <w:i w:val="0"/>
                <w:caps w:val="0"/>
                <w:color w:val="000000"/>
                <w:spacing w:val="0"/>
                <w:sz w:val="24"/>
                <w:szCs w:val="24"/>
                <w:bdr w:val="none" w:color="auto" w:sz="0" w:space="0"/>
                <w:vertAlign w:val="baseline"/>
              </w:rPr>
              <w:t>l</w:t>
            </w:r>
            <w:r>
              <w:rPr>
                <w:rFonts w:hint="eastAsia" w:ascii="宋体" w:hAnsi="宋体" w:eastAsia="宋体" w:cs="宋体"/>
                <w:b w:val="0"/>
                <w:i w:val="0"/>
                <w:caps w:val="0"/>
                <w:color w:val="000000"/>
                <w:spacing w:val="0"/>
                <w:sz w:val="24"/>
                <w:szCs w:val="24"/>
                <w:bdr w:val="none" w:color="auto" w:sz="0" w:space="0"/>
                <w:vertAlign w:val="baseline"/>
              </w:rPr>
              <w:t>申请参加培训师培训班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default" w:ascii="Wingdings" w:hAnsi="Wingdings" w:eastAsia="微软雅黑" w:cs="Wingdings"/>
                <w:b w:val="0"/>
                <w:i w:val="0"/>
                <w:caps w:val="0"/>
                <w:color w:val="000000"/>
                <w:spacing w:val="0"/>
                <w:sz w:val="24"/>
                <w:szCs w:val="24"/>
                <w:bdr w:val="none" w:color="auto" w:sz="0" w:space="0"/>
                <w:vertAlign w:val="baseline"/>
              </w:rPr>
              <w:t>l</w:t>
            </w:r>
            <w:r>
              <w:rPr>
                <w:rFonts w:hint="eastAsia" w:ascii="宋体" w:hAnsi="宋体" w:eastAsia="宋体" w:cs="宋体"/>
                <w:b w:val="0"/>
                <w:i w:val="0"/>
                <w:caps w:val="0"/>
                <w:color w:val="000000"/>
                <w:spacing w:val="0"/>
                <w:sz w:val="24"/>
                <w:szCs w:val="24"/>
                <w:bdr w:val="none" w:color="auto" w:sz="0" w:space="0"/>
                <w:vertAlign w:val="baseline"/>
              </w:rPr>
              <w:t>培训需求分析</w:t>
            </w:r>
          </w:p>
        </w:tc>
        <w:tc>
          <w:tcPr>
            <w:tcW w:w="133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通过选拔的培训师</w:t>
            </w:r>
          </w:p>
        </w:tc>
        <w:tc>
          <w:tcPr>
            <w:tcW w:w="750" w:type="dxa"/>
            <w:vMerge w:val="restart"/>
            <w:tcBorders>
              <w:top w:val="nil"/>
              <w:left w:val="nil"/>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授课专家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部中心</w:t>
            </w:r>
          </w:p>
        </w:tc>
        <w:tc>
          <w:tcPr>
            <w:tcW w:w="1380"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316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2.培训师培训教材教具设备清单</w:t>
            </w:r>
          </w:p>
        </w:tc>
        <w:tc>
          <w:tcPr>
            <w:tcW w:w="25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培训前准备</w:t>
            </w:r>
          </w:p>
        </w:tc>
        <w:tc>
          <w:tcPr>
            <w:tcW w:w="133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w:t>
            </w:r>
          </w:p>
        </w:tc>
        <w:tc>
          <w:tcPr>
            <w:tcW w:w="750" w:type="dxa"/>
            <w:vMerge w:val="continue"/>
            <w:tcBorders>
              <w:top w:val="nil"/>
              <w:left w:val="nil"/>
              <w:bottom w:val="single" w:color="000000"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3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3165" w:type="dxa"/>
            <w:tcBorders>
              <w:top w:val="nil"/>
              <w:left w:val="single" w:color="000000" w:sz="6" w:space="0"/>
              <w:bottom w:val="single" w:color="auto"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3.SYB培训师培训标准课程安排</w:t>
            </w:r>
          </w:p>
        </w:tc>
        <w:tc>
          <w:tcPr>
            <w:tcW w:w="2550"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统一授课标准</w:t>
            </w:r>
          </w:p>
        </w:tc>
        <w:tc>
          <w:tcPr>
            <w:tcW w:w="1335"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w:t>
            </w:r>
          </w:p>
        </w:tc>
        <w:tc>
          <w:tcPr>
            <w:tcW w:w="750" w:type="dxa"/>
            <w:vMerge w:val="continue"/>
            <w:tcBorders>
              <w:top w:val="nil"/>
              <w:left w:val="nil"/>
              <w:bottom w:val="single" w:color="000000"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380"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培训全程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16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4.IYB培训师培训标准课程安排</w:t>
            </w:r>
          </w:p>
        </w:tc>
        <w:tc>
          <w:tcPr>
            <w:tcW w:w="255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33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750" w:type="dxa"/>
            <w:vMerge w:val="continue"/>
            <w:tcBorders>
              <w:top w:val="nil"/>
              <w:left w:val="nil"/>
              <w:bottom w:val="single" w:color="000000"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3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316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5.每日意见反馈表</w:t>
            </w:r>
          </w:p>
        </w:tc>
        <w:tc>
          <w:tcPr>
            <w:tcW w:w="25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了解学员对当天培训的满意度</w:t>
            </w:r>
          </w:p>
        </w:tc>
        <w:tc>
          <w:tcPr>
            <w:tcW w:w="1335"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培训师</w:t>
            </w:r>
          </w:p>
        </w:tc>
        <w:tc>
          <w:tcPr>
            <w:tcW w:w="750" w:type="dxa"/>
            <w:vMerge w:val="continue"/>
            <w:tcBorders>
              <w:top w:val="nil"/>
              <w:left w:val="nil"/>
              <w:bottom w:val="single" w:color="000000"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38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每天培训结束前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16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6.培训师培训期中评估表</w:t>
            </w:r>
          </w:p>
        </w:tc>
        <w:tc>
          <w:tcPr>
            <w:tcW w:w="25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评估培训师对授课专家的授课满意度</w:t>
            </w:r>
          </w:p>
        </w:tc>
        <w:tc>
          <w:tcPr>
            <w:tcW w:w="1335"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750" w:type="dxa"/>
            <w:vMerge w:val="continue"/>
            <w:tcBorders>
              <w:top w:val="nil"/>
              <w:left w:val="nil"/>
              <w:bottom w:val="single" w:color="000000"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38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培训第5天结束时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35" w:hRule="atLeast"/>
        </w:trPr>
        <w:tc>
          <w:tcPr>
            <w:tcW w:w="316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7.培训师培训试讲评分表</w:t>
            </w:r>
          </w:p>
        </w:tc>
        <w:tc>
          <w:tcPr>
            <w:tcW w:w="25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考核试讲培训师的授课能力及效果</w:t>
            </w:r>
          </w:p>
        </w:tc>
        <w:tc>
          <w:tcPr>
            <w:tcW w:w="133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授课专家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其他培训师</w:t>
            </w:r>
          </w:p>
        </w:tc>
        <w:tc>
          <w:tcPr>
            <w:tcW w:w="750" w:type="dxa"/>
            <w:vMerge w:val="continue"/>
            <w:tcBorders>
              <w:top w:val="nil"/>
              <w:left w:val="nil"/>
              <w:bottom w:val="single" w:color="000000"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38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试讲期间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trPr>
        <w:tc>
          <w:tcPr>
            <w:tcW w:w="316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8.创业培训师行动计划表</w:t>
            </w:r>
          </w:p>
        </w:tc>
        <w:tc>
          <w:tcPr>
            <w:tcW w:w="25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制定未来开展创业讲师培训的努力方向和工作计划</w:t>
            </w:r>
          </w:p>
        </w:tc>
        <w:tc>
          <w:tcPr>
            <w:tcW w:w="133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培训师</w:t>
            </w:r>
          </w:p>
        </w:tc>
        <w:tc>
          <w:tcPr>
            <w:tcW w:w="750" w:type="dxa"/>
            <w:tcBorders>
              <w:top w:val="nil"/>
              <w:left w:val="nil"/>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培训师</w:t>
            </w:r>
          </w:p>
        </w:tc>
        <w:tc>
          <w:tcPr>
            <w:tcW w:w="1380" w:type="dxa"/>
            <w:vMerge w:val="restart"/>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培训结束时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316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9.培训师培训结束评估表</w:t>
            </w:r>
          </w:p>
        </w:tc>
        <w:tc>
          <w:tcPr>
            <w:tcW w:w="25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了解学员对整个培训的满意度</w:t>
            </w:r>
          </w:p>
        </w:tc>
        <w:tc>
          <w:tcPr>
            <w:tcW w:w="133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培训师</w:t>
            </w:r>
          </w:p>
        </w:tc>
        <w:tc>
          <w:tcPr>
            <w:tcW w:w="750" w:type="dxa"/>
            <w:vMerge w:val="restart"/>
            <w:tcBorders>
              <w:top w:val="nil"/>
              <w:left w:val="nil"/>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授课专家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部中心</w:t>
            </w:r>
          </w:p>
        </w:tc>
        <w:tc>
          <w:tcPr>
            <w:tcW w:w="13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316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10.培训师培训成绩单</w:t>
            </w:r>
          </w:p>
        </w:tc>
        <w:tc>
          <w:tcPr>
            <w:tcW w:w="255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报送入库培训师信息</w:t>
            </w:r>
          </w:p>
        </w:tc>
        <w:tc>
          <w:tcPr>
            <w:tcW w:w="1335"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0" w:lineRule="atLeast"/>
              <w:ind w:left="0" w:right="0"/>
              <w:textAlignment w:val="baseline"/>
              <w:rPr>
                <w:color w:val="444546"/>
                <w:sz w:val="24"/>
                <w:szCs w:val="24"/>
              </w:rPr>
            </w:pPr>
            <w:r>
              <w:rPr>
                <w:rFonts w:hint="eastAsia" w:ascii="宋体" w:hAnsi="宋体" w:eastAsia="宋体" w:cs="宋体"/>
                <w:b w:val="0"/>
                <w:i w:val="0"/>
                <w:caps w:val="0"/>
                <w:color w:val="000000"/>
                <w:spacing w:val="0"/>
                <w:sz w:val="24"/>
                <w:szCs w:val="24"/>
                <w:bdr w:val="none" w:color="auto" w:sz="0" w:space="0"/>
                <w:vertAlign w:val="baseline"/>
              </w:rPr>
              <w:t>培训师</w:t>
            </w:r>
          </w:p>
        </w:tc>
        <w:tc>
          <w:tcPr>
            <w:tcW w:w="750" w:type="dxa"/>
            <w:vMerge w:val="continue"/>
            <w:tcBorders>
              <w:top w:val="nil"/>
              <w:left w:val="nil"/>
              <w:bottom w:val="single" w:color="000000"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c>
          <w:tcPr>
            <w:tcW w:w="1380" w:type="dxa"/>
            <w:vMerge w:val="continue"/>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717171"/>
                <w:spacing w:val="0"/>
                <w:sz w:val="24"/>
                <w:szCs w:val="24"/>
                <w:vertAlign w:val="baseline"/>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第二十二条 本技术要点由部中心负责解释。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第二十三条 本技术要点自公布之日起施行。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1A0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hyperlink" Target="http://chinajob.mohrss.gov.cn/upload/resources/image/2020/12/08/88332.png" TargetMode="External"/><Relationship Id="rId7" Type="http://schemas.openxmlformats.org/officeDocument/2006/relationships/image" Target="media/image2.png"/><Relationship Id="rId6" Type="http://schemas.openxmlformats.org/officeDocument/2006/relationships/hyperlink" Target="http://chinajob.mohrss.gov.cn/upload/resources/image/2020/12/08/88331.png" TargetMode="External"/><Relationship Id="rId5" Type="http://schemas.openxmlformats.org/officeDocument/2006/relationships/image" Target="media/image1.png"/><Relationship Id="rId4" Type="http://schemas.openxmlformats.org/officeDocument/2006/relationships/hyperlink" Target="http://chinajob.mohrss.gov.cn/upload/resources/image/2020/12/08/88330.png" TargetMode="Externa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2021-01-13T01:37:39Z</dcterms:created>
  <dc:creator>yuan</dc:creator>
  <cp:lastModifiedBy>元伊捷</cp:lastModifiedBy>
  <dcterms:modified xsi:type="dcterms:W3CDTF">2021-01-13T01:44:25Z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